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DAA" w:rsidRDefault="00577DAA" w:rsidP="000022A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муниципальное автономное общеобразовательное учреждение</w:t>
      </w:r>
    </w:p>
    <w:p w:rsidR="00577DAA" w:rsidRDefault="00577DAA" w:rsidP="000022A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города Новосибирска</w:t>
      </w:r>
    </w:p>
    <w:p w:rsidR="00577DAA" w:rsidRDefault="00577DAA" w:rsidP="000022AD">
      <w:pPr>
        <w:spacing w:after="0" w:line="240" w:lineRule="auto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«Средняя общеобразовательная школа № 216»</w:t>
      </w:r>
    </w:p>
    <w:p w:rsidR="00577DAA" w:rsidRDefault="00577DAA" w:rsidP="000022AD">
      <w:pPr>
        <w:spacing w:after="0" w:line="240" w:lineRule="auto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Адаптированная рабочая программа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по РУССКОМУ ЯЗЫКУ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для обучающихся 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color w:val="000000"/>
          <w:sz w:val="28"/>
          <w:szCs w:val="28"/>
          <w:lang w:eastAsia="en-US"/>
        </w:rPr>
        <w:t>с тяжелыми нарушениями речи (вариант 5.2)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1-4 классы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80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2020-2024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3498"/>
        </w:tabs>
        <w:autoSpaceDE w:val="0"/>
        <w:autoSpaceDN w:val="0"/>
        <w:spacing w:after="0" w:line="240" w:lineRule="auto"/>
        <w:ind w:firstLine="652"/>
        <w:jc w:val="center"/>
        <w:outlineLvl w:val="1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1.ПОЯСНИТЕЛЬНАЯ ЗАПИСКА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Адаптированная рабочая программа по учебному предмету «Русский язык» составлена с учетом психофизических особенностей обучающихся с тяжелыми нарушениями речи и разработана на основе:</w:t>
      </w:r>
    </w:p>
    <w:p w:rsidR="00577DAA" w:rsidRPr="00FF19B9" w:rsidRDefault="00577DAA" w:rsidP="00FF19B9">
      <w:pPr>
        <w:autoSpaceDE w:val="0"/>
        <w:autoSpaceDN w:val="0"/>
        <w:adjustRightInd w:val="0"/>
        <w:spacing w:after="0" w:line="240" w:lineRule="auto"/>
        <w:ind w:firstLine="652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FF19B9">
        <w:rPr>
          <w:rFonts w:ascii="Times New Roman" w:hAnsi="Times New Roman"/>
          <w:bCs/>
          <w:sz w:val="28"/>
          <w:szCs w:val="28"/>
        </w:rPr>
        <w:t xml:space="preserve">- </w:t>
      </w:r>
      <w:r w:rsidRPr="00FF19B9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Авторской программы по русскому языку. Русский язык. Рабочие программы. Предметная линия учебников системы «Школа России». 1—4 классы: пособие для учителей общеобразоват. организаций/В. П. Канакина В. Г. Горецкий, М. В. Бойкина и др. — М.: Просвещение, 2014. — 340 с.</w:t>
      </w:r>
    </w:p>
    <w:p w:rsidR="00577DAA" w:rsidRPr="00FF19B9" w:rsidRDefault="00577DAA" w:rsidP="00FF19B9">
      <w:pPr>
        <w:autoSpaceDE w:val="0"/>
        <w:autoSpaceDN w:val="0"/>
        <w:adjustRightInd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- учебно-методического комплекта «Школа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России» учебник русского языка: </w:t>
      </w:r>
      <w:r w:rsidRPr="00FF19B9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Канакина В.П., Горецкий В.Г.Русский язык: Учебники для 1-4 классов. – М.: Просвещение, 2014.</w:t>
      </w:r>
    </w:p>
    <w:p w:rsidR="00577DAA" w:rsidRPr="00FF19B9" w:rsidRDefault="00577DAA" w:rsidP="00FF19B9">
      <w:pPr>
        <w:widowControl w:val="0"/>
        <w:shd w:val="clear" w:color="auto" w:fill="FFFFFF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19B9">
        <w:rPr>
          <w:rFonts w:ascii="Times New Roman" w:hAnsi="Times New Roman"/>
          <w:bCs/>
          <w:sz w:val="28"/>
          <w:szCs w:val="28"/>
          <w:lang w:eastAsia="ru-RU"/>
        </w:rPr>
        <w:t>По данной общеобразовательной программе предусмотрено обучение детей с ограниченными возможностями здоровья, которые требуют создания для них особых образовательных условий.</w:t>
      </w:r>
    </w:p>
    <w:p w:rsidR="00577DAA" w:rsidRPr="00FF19B9" w:rsidRDefault="00577DAA" w:rsidP="00FF19B9">
      <w:pPr>
        <w:widowControl w:val="0"/>
        <w:shd w:val="clear" w:color="auto" w:fill="FFFFFF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19B9">
        <w:rPr>
          <w:rFonts w:ascii="Times New Roman" w:hAnsi="Times New Roman"/>
          <w:bCs/>
          <w:sz w:val="28"/>
          <w:szCs w:val="28"/>
          <w:lang w:eastAsia="ru-RU"/>
        </w:rPr>
        <w:t xml:space="preserve"> На основании ст.79 Федерального закона от 29 декабря 2012г. №273 «Об образовании в РФ» обучение учащихся с ограниченными возможностями здоровья (далее ОВЗ) ведется в общеобразовательных классах в форме инклюзивного обучения, которое предполагает организацию индивидуального подхода при проведении уроков и дифференциацию материала при планировании уроков и заданий. Программа адаптирована для обучения лиц с ОВЗ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Она построена с учетом специфики усвоения учебного материала детьми с ОВЗ. Представленная программа, сохраняя основное содержание образования, принятое для массовой школы, отличается тем, что предусматривает коррекционную направленность обучения. Учебная программа позволяют строить обучение с учетом психологических и возрастных особенностей младших школьников, на основе принципа вариативности. Благодаря этому закладывается возможность выстраивания дифференцированной работы на уроке при обучении детей с разным уровнем развития.</w:t>
      </w:r>
    </w:p>
    <w:p w:rsidR="00577DAA" w:rsidRPr="00FF19B9" w:rsidRDefault="00577DAA" w:rsidP="00FF19B9">
      <w:pPr>
        <w:pStyle w:val="14TexstOSNOVA1012"/>
        <w:spacing w:line="240" w:lineRule="auto"/>
        <w:ind w:firstLine="652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FF19B9">
        <w:rPr>
          <w:rFonts w:ascii="Times New Roman" w:hAnsi="Times New Roman" w:cs="Times New Roman"/>
          <w:bCs/>
          <w:color w:val="auto"/>
          <w:sz w:val="28"/>
          <w:szCs w:val="28"/>
        </w:rPr>
        <w:t>Психолого-педагогическая характеристика обучающихся с ТНР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 настоящее время контингент обучающихся с речевыми нарушениями, начинающих школьное обучение, существенно изменился как по состоянию речевого развития, так и по уровню подготовленности к систематическому обучению. Эти изменения обусловлены рядом позитивных и негативных факторов: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-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влиянием позитивных результатов деятельности дифференцированной системы логопедической помощи в дошкольных образовательных организациях для детей с нарушениями речи, которые позволили минимизировать воздействие первичного речевого дефекта на общее психическое развитие ребенка и его обучаемость;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-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широким внедрением ранней логопедической помощи на основе ранней диагностики детей группы риска по возникновению речевой патологии;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-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повышением эффективности логопедического воздействия за счет применения инновационных технологий логопедической работы;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-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возросшей распространенностью органических форм речевой патологии, нередко в сочетании с другими (множественными) нарушениями психофизического развития.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Для обучающихся с ТНР типичными являются значительные внутригрупповые различия по уровню речевого развития. Одни расстройства речи могут быть резко выраженными, охватывающими все компоненты языковой системы. Другие проявляются ограниченно и в минимальной степени (например, только в звуковой стороне речи). Они, как правило, не влияют на речевую деятельность в целом. Однако у значительной части обучающихся отмечаются особенности речевого поведения - незаинтересованность в вербальном контакте, неумение ориентироваться в ситуации общения, а в случае выраженных речевых расстройств - негативизм и значительные трудности речевой коммуникации.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Социальное развитие большинства обучающихся с нарушениями речи полноценно не происходит в связи с недостаточным освоением способов речевого поведения, неумением выбирать коммуникативные стратегии и тактики решения проблемных ситуаций.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Обучающиеся с ТНР – обучающиеся с выраженными речевыми/языковыми (коммуникативными) расстройствами – представляют собой разнородную группу не только по степени выраженности речевого дефекта, но и по механизму его возникновения, уровню общего и речевого развития, наличию/отсутствию сопутствующих нарушений.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Согласно психолого-педагогической классификации обучение по адаптированной основной общеобразовательной программе начального общего образования организуется для обучающихся, имеющих II и III уровни речевого развития (по Р.Е. Левиной). Общее недоразвитие речи может наблюдаться при различных сложных формах детской речевой патологии, выделяемых в клинико-педагогической классификации речевых расстройств (алалия, афазия, дизартрия, ринолалия, заикание, дислексия, дисграфия).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Несмотря на различную природу, механизм речевого дефекта, у этих обучающихся отмечаются типичные проявления, свидетельствующие о системном нарушении формирования речевой функциональной системы: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•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Одним из ведущих признаков является более позднее, по сравнению с нормой, развитие речи; выраженное отставание в формировании экспрессивной речи при относительно благополучном понимании обращенной речи. Наблюдается недостаточная речевая активность, которая с возрастом, без специального обучения, резко снижается.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•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Развивающаяся речь этих обучающихся аграмматична, изобилует большим числом разнообразных фонетических недостатков, малопонятна окружающим.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•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Нарушения в формировании речевой деятельности обучающихся негативно влияют на все психические процессы, протекающие в сенсорной, интеллектуальной, аффективно-волевой и регуляторной сферах. У части обучающихся с ТНР низкая активность припоминания может сочетаться с дефицитарностью познавательной деятельности. Обладая в целом полноценными предпосылками для овладения мыслительными операциями, доступными их возрасту, обучающиеся отстают в развитии словесно--логического мышления, без специального обучения с трудом овладевают анализом и синтезом, сравнением и обобщением.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•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Обучающимся с ТНР присуще и некоторое отставание в развитии двигательной сферы, проявляющееся плохой координацией движений, неуверенностью в выполнении дозированных движений, снижением скорости и ловкости движений, трудностью реализации сложных двигательных программ, требующих пространственно-временной организации движений (общих, мелких (кистей и пальцев рук), артикуляторных).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•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Нарушения письма (дисграфия) и чтения (дислексия) могут сопровождаться разнообразными неречевыми расстройствами и в сочетании с ними входят в структуру нервно-психических и речевых расстройств (при алалии, афазии, дизартрии, ринолалии и т.д.)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Специфика содержания и методов обучения учащихся с ТНР является особенно существенной в младших классах (на ступени начального общего образования), где формируются предпосылки для овладения программой дальнейшего школьного обучения, в значительной мере обеспечивается коррекция речевого и психофизического развития.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</w:p>
    <w:p w:rsidR="00577DAA" w:rsidRPr="00FF19B9" w:rsidRDefault="00577DAA" w:rsidP="00FF19B9">
      <w:pPr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Особые образовательные потребности обучающихся с ТНР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К особым образовательным потребностям, характерным для обучающихся с ТНР относятся: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выявление в максимально раннем периоде обучения детей группы риск (совместно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со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ab/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специалистами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медицинского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 xml:space="preserve">профиля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назначения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логопедической помощи на этапе обнаружения первых признаков отклонения речевого развития;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организация логопедической коррекции в соответствии с выявленным нарушением перед началом обучения в школе; преемственность содержания и методов дошкольного и школьного образования и воспитания, ориентированных на нормализацию или полное преодоление отклонений речевого и личностного развития;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получение начального общего образования в условиях образовательных организаций общего или специального типа, адекватного образовательным потребностям обучающегося и степени выраженности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речевого недоразвития;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обязательность непрерывности коррекционно-развивающего процесса, реализуемого как через содержание предметных и коррекционно-развивающей областей и специальных курсов, так и в процессе индивидуальной/подгрупповой логопедической работы;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создание условий, нормализующих/компенсирующих состояние высших психических функций, анализаторной, аналитико-синтетической и регуляторной деятельности на основе обеспечения комплексного подхода при изучении обучающихся с речевыми нарушениями и коррекции этих нарушений;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координация педагогических, психологических и медицинских средств воздействия в процессе комплексного психолого-медико-педагогического сопровождения;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получение комплекса медицинских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услуг,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способствующих устранению или минимизации первичного дефекта, нормализации моторной сферы, состояния высшей нервной деятельности, соматического здоровья;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возможность адаптации основной общеобразовательной программы при изучении содержания учебных предметов по всем предметным областям с учетом необходимости коррекции речевых нарушений и оптимизации коммуникативных навыков учащихся;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гибкое варьирование организации процесса обучения путем расширения/сокращения содержания отдельных предметных областей, изменения количества учебных часов и использования соответствующих методик и технологий;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индивидуальный темп обучения и продвижения в образовательном пространстве для разных категорий обучающихся с ТНР;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постоянный (пошаговый) мониторинг результативности образования и сформированности социальной компетенции обучающихся, уровня и динамики развития речевых процессов, исходя из механизма речевого дефекта;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применение специальных методов, приемов и средств обучения, в том числе специализированных компьютерных технологий, дидактических пособий, визуальных средств, обеспечивающих реализацию «обходных путей» коррекционного воздействия на речевые процессы, повышающих контроль за устной и письменной речью;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возможность обучаться на дому и/или дистанционно при наличии медицинских показаний;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профилактика и коррекция социокультурной и школьной дезадаптации путем максимального расширения образовательного пространства, увеличения социальных контактов; обучения умению выбирать и применять адекватные коммуникативные стратегии и тактики;</w:t>
      </w:r>
    </w:p>
    <w:p w:rsidR="00577DAA" w:rsidRPr="00FF19B9" w:rsidRDefault="00577DAA" w:rsidP="00FF19B9">
      <w:pPr>
        <w:widowControl w:val="0"/>
        <w:numPr>
          <w:ilvl w:val="0"/>
          <w:numId w:val="1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психолого-педагогическое сопровождение семьи с целью ее активного включения в коррекционно-развивающую работу с ребенком; организация партнерских отношений с родителями.</w:t>
      </w:r>
    </w:p>
    <w:p w:rsidR="00577DAA" w:rsidRPr="00FF19B9" w:rsidRDefault="00577DAA" w:rsidP="00FF19B9">
      <w:pPr>
        <w:pStyle w:val="ListParagraph"/>
        <w:tabs>
          <w:tab w:val="left" w:pos="0"/>
          <w:tab w:val="right" w:leader="dot" w:pos="1276"/>
        </w:tabs>
        <w:spacing w:line="240" w:lineRule="auto"/>
        <w:ind w:left="0" w:firstLine="652"/>
        <w:contextualSpacing w:val="0"/>
        <w:jc w:val="both"/>
        <w:rPr>
          <w:bCs/>
          <w:sz w:val="28"/>
          <w:szCs w:val="28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2. ОБЩАЯ ХАРАКТЕРИСТИКА УЧЕБНОГО ПРЕДМЕТА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Предмет «Русский язык»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Содержание предмета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направлено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на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формирование ф</w:t>
      </w:r>
      <w:r w:rsidRPr="00FF19B9">
        <w:rPr>
          <w:rFonts w:ascii="Times New Roman" w:hAnsi="Times New Roman"/>
          <w:bCs/>
          <w:spacing w:val="-2"/>
          <w:sz w:val="28"/>
          <w:szCs w:val="28"/>
          <w:lang w:eastAsia="en-US"/>
        </w:rPr>
        <w:t xml:space="preserve">ункциональной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грамотности 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коммуникативной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компетентности. Русский язык является для младших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школьников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основой всего процесса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обучения,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средством развития их мышления, воображения,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 xml:space="preserve"> интеллектуальных и творческих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 xml:space="preserve"> способностей основным каналом социализации личности. Изучение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русского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языка в начальных классах —первоначальный этап системы лингвистического образования 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речевого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развития, обеспечивающий готовность выпускников начальной школы к дальнейшему образованию.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Целями изучения предмета «Русский язык» в начальной школе являются: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ознакомление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учащихся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 основными положениями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науки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о языке и формирование на этой основе знаково-символического восприятия и логического мышления учащихся;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формирование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коммуникативной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компетенции учащихся: развитие устной и письменной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речи,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монологической и диалогической речи, а также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навыков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грамотного, </w:t>
      </w:r>
      <w:r w:rsidRPr="00FF19B9">
        <w:rPr>
          <w:rFonts w:ascii="Times New Roman" w:hAnsi="Times New Roman"/>
          <w:bCs/>
          <w:spacing w:val="-2"/>
          <w:sz w:val="28"/>
          <w:szCs w:val="28"/>
          <w:lang w:eastAsia="en-US"/>
        </w:rPr>
        <w:t xml:space="preserve">безошибочного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письма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как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показателя общей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культуры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человека.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Программа направлена на реализацию средствами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 xml:space="preserve">предмета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«Русский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язык» основных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задач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образовательной области «Филология»:</w:t>
      </w:r>
    </w:p>
    <w:p w:rsidR="00577DAA" w:rsidRPr="00FF19B9" w:rsidRDefault="00577DAA" w:rsidP="00FF19B9">
      <w:pPr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Формирование первоначальных представлений о единстве и многообразии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языкового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культурного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пространства России, о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языке как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основе национального самосознания.</w:t>
      </w:r>
    </w:p>
    <w:p w:rsidR="00577DAA" w:rsidRPr="00FF19B9" w:rsidRDefault="00577DAA" w:rsidP="00FF19B9">
      <w:pPr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диалогической и монологической устной и письменной речи.</w:t>
      </w:r>
    </w:p>
    <w:p w:rsidR="00577DAA" w:rsidRPr="00FF19B9" w:rsidRDefault="00577DAA" w:rsidP="00FF19B9">
      <w:pPr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Развитие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коммуникативных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умений.</w:t>
      </w:r>
    </w:p>
    <w:p w:rsidR="00577DAA" w:rsidRPr="00FF19B9" w:rsidRDefault="00577DAA" w:rsidP="00FF19B9">
      <w:pPr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нравственных и эстетических чувств.</w:t>
      </w:r>
    </w:p>
    <w:p w:rsidR="00577DAA" w:rsidRPr="00FF19B9" w:rsidRDefault="00577DAA" w:rsidP="00FF19B9">
      <w:pPr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способностей к творческой деятельности.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Программа определяет ряд практических задач, решение которых обеспечит достижение основных целей изучения предмета: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развитие речи, мышления, воображения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школьников,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умения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выбирать средства языка в соответствии с целями, задачами и условиями общения;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формирование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у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  <w:t>младших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ab/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школьников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первоначальных представлений о системе и структуре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русского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языка: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лексике,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фонетике, графике, орфоэпии, морфемике (состав слова), морфологии и синтаксисе;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формирование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навыков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культуры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речи во всех её проявлениях,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умений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правильно писать и читать, участвовать в диалоге, составлять несложные устные монологические высказывания и письменные тексты;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воспитание позитивного эмоционально-ценностного отношения к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русскому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языку,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чувства сопричастности к сохранению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уникальности и чистоты;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пробуждение познавательного интереса к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языку,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стремления совершенствовать свою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 речь.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Курс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русского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языка начинается с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грамоте.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грамоте направлено на формирование навыка чтения и основ элементарного графического навыка, развитие речевых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умений,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обогащение и активизацию словаря, совершенствование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фонематического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слуха, осуществление грамматико-орфографической пропедевтики.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Задачи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обучения грамоте решаются на уроках обучения чтению и на уроках обучения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письму.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письму идёт параллельно с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обучением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чтению с учётом принципа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координации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устной и письменной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речи.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Содержание обучения грамоте обеспечивает решение основных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задач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трёх его периодов: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добукварного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(подготовительного),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букварного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(основного) и послебукварного (заключительного).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Добукварный период является введением в систему языкового и литературного образования. Его содержание направлено на создание мотивации к учебной деятельности, развитие интереса к самому процессу чтения. Особое внимание на этом этапе уделяется выявлению начального уровня развитости устных форм речи у каждого ученика, особенно слушания и говорения. Стоят и другие задачи — приобщение к учебной деятельности, приучение к требованиям школы.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Введение детей в мир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языка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начинается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со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знакомства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со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словом,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значением, с осмысления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номинативной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функции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 различных коммуникативно-речевых ситуациях, с различения в слове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содержания (значения) 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формы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(фонетической и графической). У первоклассников формируются первоначальные представления о предложении, развивается фонематический слух 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умение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определять последовательность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звуков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 словах различной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звуковой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слоговой структуры. Они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учатся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осуществлять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звуковой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анализ слов с использованием схем-моделей, делить слова на слоги,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находить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 слове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ударный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слог,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«читать» слова по следам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>звукового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анализа, ориентируясь на знак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ударения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букву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ударного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гласного звука.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На подготовительном этапе формируются первоначальные представления о гласных и согласных (твёрдых и мягких звуках), изучаются первые пять гласных звуков и обозначающие их буквы. На уроках письма дети усваивают требования к положению тетради, ручки, к правильной посадке, учатся писать сначала элементы букв, а затем овладевают письмом букв.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Содержание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букварного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периода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охватывает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изучение первых согласных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звуков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их буквенных обозначений, последующих гласных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звуков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букв,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их обозначающих;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происходит знакомство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 гласными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звуками,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обозначающими два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звука;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знакомство с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буквами,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не обозначающими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звуков.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Специфическая особенность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данного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этапа заключается в непосредственном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чтению, усвоению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механизма. Первоклассники осваивают два вида чтения: орфографическое (читаю,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как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написано) и орфоэпическое (читаю,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как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говорю); работают со слоговыми таблицами и слогами-слияниями; осваивают письмо всех гласных и согласных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букв,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слогов с различными видами соединений, слов, предложений, небольших текстов.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Послебукварный (заключительный) период — повторительно-обобщающий этап. На данном этапе обучения грамоте осуществляется постепенный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переход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к чтению целыми словами, формируется умение читать про себя, развиваются и совершенствуются процессы сознательного, правильного, темпового и выразительного чтения слов, предложений, текстов. Учащиеся знакомятся с речевым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этикетом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(словесные способы выражения приветствия, благодарности, прощания и </w:t>
      </w:r>
      <w:r w:rsidRPr="00FF19B9">
        <w:rPr>
          <w:rFonts w:ascii="Times New Roman" w:hAnsi="Times New Roman"/>
          <w:bCs/>
          <w:spacing w:val="-12"/>
          <w:sz w:val="28"/>
          <w:szCs w:val="28"/>
          <w:lang w:eastAsia="en-US"/>
        </w:rPr>
        <w:t xml:space="preserve">т.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д.) на основе чтения и разыгрывания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ситуаций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общения.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Обучение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элементам фонетики, лексики и грамматики идёт параллельно с формированием коммуникативно-речевых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умений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навыков,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 развитием творческих способностей детей. В этот период дети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начинают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читать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литературные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тексты и включаются в проектную деятельность по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подготовке «Праздника букваря»,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в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 xml:space="preserve">ходе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которой происходит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осмысление полученных в период обучения грамоте знаний.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После обучения грамоте начинается раздельное изучение русского языка и литературного чтения.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Систематический курс русского языка представлен в программе следующими содержательными линиями: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система языка (основы лингвистических знаний):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лексика,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фонетика и орфоэпия, графика, состав слова (морфемика), грамматика (морфология и синтаксис);</w:t>
      </w:r>
    </w:p>
    <w:p w:rsidR="00577DAA" w:rsidRPr="00FF19B9" w:rsidRDefault="00577DAA" w:rsidP="00FF19B9">
      <w:pPr>
        <w:widowControl w:val="0"/>
        <w:numPr>
          <w:ilvl w:val="1"/>
          <w:numId w:val="20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орфография и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пунктуация;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речи.</w:t>
      </w:r>
    </w:p>
    <w:p w:rsidR="00577DAA" w:rsidRPr="00FF19B9" w:rsidRDefault="00577DAA" w:rsidP="00FF19B9">
      <w:pPr>
        <w:widowControl w:val="0"/>
        <w:tabs>
          <w:tab w:val="left" w:pos="1774"/>
        </w:tabs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Коррекционно-развивающие цели и задачи.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Цель – оказание комплексной помощи детям с ТНР в освоении рабочей программы учебной дисциплины, коррекция недостатков в развитии обучающихся, развитие жизненной компетенции, интеграция в среду сверстников без нарушений речи.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Задачи: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отсутствие дефектов звукопроизношения и умение различать правильное и неправильное произнесение звука;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правильно воспроизводить различной сложности звуко-слоговую структуру слов как изолированных, так и в условиях контекста; правильное восприятие, дифференциация, осознание и адекватное использование интонационных средств выразительной четкой речи;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произвольно изменять основные акустические характеристики голоса;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правильно осуществлять членение речевого потока посредством пауз, логического ударения, интонационной интенсивности;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минимизация фонологического дефицита (умение дифференцировать на слух и в произношении звуки, близкие по артикуляторно-акустическим признакам);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осуществлять операции языкового анализа и синтеза на уровне предложения и слова;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практическое владение основными закономерностями грамматического и лексического строя речи;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лексической системности;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правильно употреблять грамматические формы слов и пользоваться как продуктивными, так и непродуктивными слово образовательными моделями;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овладение синтаксическими конструкциями различной сложности и их использование;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связной речью, соответствующей законам логики, грамматики, композиции, выполняющей коммуникативную функцию;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языковых операций, необходимых для овладения чтением и письмом;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психофизиологического, психологического, лингвистического уровней, обеспечивающих овладение чтением и письмом;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письменной формой коммуникации (техническими и смысловыми компонентами чтения и письма);</w:t>
      </w:r>
    </w:p>
    <w:p w:rsidR="00577DAA" w:rsidRPr="00FF19B9" w:rsidRDefault="00577DAA" w:rsidP="00FF19B9">
      <w:pPr>
        <w:widowControl w:val="0"/>
        <w:numPr>
          <w:ilvl w:val="0"/>
          <w:numId w:val="9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позитивное отношение и устойчивые мотивы к изучению языка; понимание роли языка в коммуникации, как основного средства человеческого общения.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В основу формирования АООП НОО обучающихся с ТНР положены следующие принципы: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принципы государственной политики Российской Федерации в области образования (гуманистический характер образования, единство образовательного пространства на территории РФ, светский характер образования, общедоступность образования, адаптация системы образования к уровням и особенностям развития и подготовки);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учёта типологических и индивидуальных образовательных потребностей обучающихся;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 принцип коррекционной направленности образовательного процесса;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развивающей направленности образовательного процесса, ориентирующий его на развитие личности обучающегося и расширение "зоны его ближайшего развития" с учётом особых образовательных потребностей;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онтогенетический принцип;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комплексного подхода, использования в полном объёме реабилитационного потенциала с целью обеспечения образовательных и социальных потребностей обучающихся;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преемственности при переходе обучающихся на II ступень обучения;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целостности содержания образования. Содержание образования едино. В основе структуры содержания образования лежит не понятие предмета, а понятие "предметной области";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направленности на формирование деятельности, обеспечивает возможность овладения обучающимися с ТНР всеми видами доступной им деятельности, способами и приёмами познавательной и учебной деятельности, коммуникативной деятельности и нормативным поведением;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переноса знаний, умений, навыков и отношений, сформированных в условиях учебной деятельности, в деятельность жизненной ситуации, что обеспечит готовность обучающегося к самостоятельной ориентировке и активной деятельности в реальном мире, в действительной жизни;</w:t>
      </w:r>
    </w:p>
    <w:p w:rsidR="00577DAA" w:rsidRPr="00FF19B9" w:rsidRDefault="00577DAA" w:rsidP="00FF19B9">
      <w:pPr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- принцип сотрудничества с семьёй.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3. МЕСТО ПРЕДМЕТА В УЧЕБНОМ ПЛАНЕ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0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Учебный предмет «Русский язык» входит в предметную область «Русский язык и литературное чтение». </w:t>
      </w:r>
      <w:r w:rsidRPr="00FF19B9">
        <w:rPr>
          <w:rFonts w:ascii="Times New Roman" w:hAnsi="Times New Roman"/>
          <w:bCs/>
          <w:spacing w:val="-5"/>
          <w:sz w:val="28"/>
          <w:szCs w:val="28"/>
          <w:lang w:eastAsia="en-US"/>
        </w:rPr>
        <w:t>Н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а 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д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а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нн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ы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й </w:t>
      </w:r>
      <w:r w:rsidRPr="00FF19B9">
        <w:rPr>
          <w:rFonts w:ascii="Times New Roman" w:hAnsi="Times New Roman"/>
          <w:bCs/>
          <w:spacing w:val="3"/>
          <w:sz w:val="28"/>
          <w:szCs w:val="28"/>
          <w:lang w:eastAsia="en-US"/>
        </w:rPr>
        <w:t>к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у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рс в нач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а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ль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н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ой 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шк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оле </w:t>
      </w:r>
      <w:r w:rsidRPr="00FF19B9">
        <w:rPr>
          <w:rFonts w:ascii="Times New Roman" w:hAnsi="Times New Roman"/>
          <w:bCs/>
          <w:spacing w:val="3"/>
          <w:sz w:val="28"/>
          <w:szCs w:val="28"/>
          <w:lang w:eastAsia="en-US"/>
        </w:rPr>
        <w:t>в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ыде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л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я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ет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с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я (для варианта 5.2) — 806 ч, в 1 классе и 1 дополнительном классе - 165 часов,  во 2 – 3 классах - 170 часов, в 4 классе – 136 часов.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tabs>
          <w:tab w:val="left" w:pos="2227"/>
        </w:tabs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4. ЦЕННОСТНЫЕ ОРИЕНТИРЫ СОДЕРЖАНИЯ УЧЕБНОГО ПРЕДМЕТА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Ценностные ориентиры начального образования конкретизируют личностный, социальный и государственный заказ системе образования, выраженный в Требованиях к результатам освоения основной образовательной программы, и отражают следующие целевые установки системы начального общего образования: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·</w:t>
      </w:r>
      <w:r w:rsidRPr="00FF19B9">
        <w:rPr>
          <w:rStyle w:val="c2"/>
          <w:bCs/>
          <w:color w:val="000000"/>
          <w:sz w:val="28"/>
          <w:szCs w:val="28"/>
        </w:rPr>
        <w:t xml:space="preserve">формирование основ гражданской идентичности личности </w:t>
      </w:r>
      <w:r w:rsidRPr="00FF19B9">
        <w:rPr>
          <w:rStyle w:val="c12"/>
          <w:bCs/>
          <w:color w:val="000000"/>
          <w:sz w:val="28"/>
          <w:szCs w:val="28"/>
        </w:rPr>
        <w:t>на базе: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— чувства сопричастности и гордости за свою Родину, народ и историю, осознания ответственности человека за благосостояние общества;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— восприятия мира как единого и целостного при разнообразии культур, национальностей, религий; уважения истории и культуры каждого народа;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·</w:t>
      </w:r>
      <w:r w:rsidRPr="00FF19B9">
        <w:rPr>
          <w:rStyle w:val="c2"/>
          <w:bCs/>
          <w:color w:val="000000"/>
          <w:sz w:val="28"/>
          <w:szCs w:val="28"/>
        </w:rPr>
        <w:t xml:space="preserve">формирование психологических условий развития общения, сотрудничества </w:t>
      </w:r>
      <w:r w:rsidRPr="00FF19B9">
        <w:rPr>
          <w:rStyle w:val="c12"/>
          <w:bCs/>
          <w:color w:val="000000"/>
          <w:sz w:val="28"/>
          <w:szCs w:val="28"/>
        </w:rPr>
        <w:t>на основе: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— доброжелательности, доверия и внимания к людям, готовности к сотрудничеству и дружбе, оказанию помощи тем, кто в ней нуждается;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— уважения к окружающим — умения слушать и слышать партнёра, признавать право каждого на собственное мнение и принимать решения с учётом позиций всех участников;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·</w:t>
      </w:r>
      <w:r w:rsidRPr="00FF19B9">
        <w:rPr>
          <w:rStyle w:val="c2"/>
          <w:bCs/>
          <w:color w:val="000000"/>
          <w:sz w:val="28"/>
          <w:szCs w:val="28"/>
        </w:rPr>
        <w:t xml:space="preserve">развитие ценностно-смысловой сферы личности </w:t>
      </w:r>
      <w:r w:rsidRPr="00FF19B9">
        <w:rPr>
          <w:rStyle w:val="c12"/>
          <w:bCs/>
          <w:color w:val="000000"/>
          <w:sz w:val="28"/>
          <w:szCs w:val="28"/>
        </w:rPr>
        <w:t>на основе общечеловеческих принципов нравственности и гуманизма: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принятия и уважения ценностей семьи и образовательного учреждения, коллектива и общества и стремления следовать им;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ориентации в нравственном содержании и смысле как собственных поступков, так и поступков окружающих людей, развития этических чувств (стыда, вины, совести) как регуляторов морального поведения;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формирования эстетических чувств и чувства прекрасного через знакомство с национальной, отечественной и мировой художественной культурой;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·</w:t>
      </w:r>
      <w:r w:rsidRPr="00FF19B9">
        <w:rPr>
          <w:rStyle w:val="c2"/>
          <w:bCs/>
          <w:color w:val="000000"/>
          <w:sz w:val="28"/>
          <w:szCs w:val="28"/>
        </w:rPr>
        <w:t xml:space="preserve">развитие умения учиться </w:t>
      </w:r>
      <w:r w:rsidRPr="00FF19B9">
        <w:rPr>
          <w:rStyle w:val="c12"/>
          <w:bCs/>
          <w:color w:val="000000"/>
          <w:sz w:val="28"/>
          <w:szCs w:val="28"/>
        </w:rPr>
        <w:t>как первого шага к самообразованию и самовоспитанию, а именно: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развитие широких познавательных интересов, инициативы и любознательности, мотивов познания и творчества;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формирование умения учиться и способности к организации своей деятельности (планированию, контролю, оценке);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·</w:t>
      </w:r>
      <w:r w:rsidRPr="00FF19B9">
        <w:rPr>
          <w:rStyle w:val="c2"/>
          <w:bCs/>
          <w:color w:val="000000"/>
          <w:sz w:val="28"/>
          <w:szCs w:val="28"/>
        </w:rPr>
        <w:t xml:space="preserve">развитие самостоятельности, инициативы и ответственности личности </w:t>
      </w:r>
      <w:r w:rsidRPr="00FF19B9">
        <w:rPr>
          <w:rStyle w:val="c12"/>
          <w:bCs/>
          <w:color w:val="000000"/>
          <w:sz w:val="28"/>
          <w:szCs w:val="28"/>
        </w:rPr>
        <w:t>как условия её самоактуализации: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формирование самоуважения и эмоционально-положительного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развитие готовности к самостоятельным поступкам и действиям, ответственности за их результаты;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формирование целеустремлённости и настойчивости в достижении целей, готовности к преодолению трудностей и жизненного оптимизма;</w:t>
      </w:r>
    </w:p>
    <w:p w:rsidR="00577DAA" w:rsidRPr="00FF19B9" w:rsidRDefault="00577DAA" w:rsidP="00FF19B9">
      <w:pPr>
        <w:pStyle w:val="c7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2"/>
          <w:bCs/>
          <w:color w:val="000000"/>
          <w:sz w:val="28"/>
          <w:szCs w:val="28"/>
        </w:rPr>
        <w:t>– формирование умения противостоять действиям и влияниям, представляющим угрозу жизни, здоровью, безопасности личности и общества, в пределах своих возможностей, в частности проявлять избирательность к информации, уважать частную жизнь и результаты труда других людей.</w:t>
      </w:r>
    </w:p>
    <w:p w:rsidR="00577DAA" w:rsidRPr="00FF19B9" w:rsidRDefault="00577DAA" w:rsidP="00FF19B9">
      <w:pPr>
        <w:pStyle w:val="c3"/>
        <w:spacing w:before="0" w:beforeAutospacing="0" w:after="0" w:afterAutospacing="0"/>
        <w:ind w:firstLine="652"/>
        <w:jc w:val="both"/>
        <w:rPr>
          <w:bCs/>
          <w:color w:val="000000"/>
          <w:sz w:val="28"/>
          <w:szCs w:val="28"/>
        </w:rPr>
      </w:pPr>
      <w:r w:rsidRPr="00FF19B9">
        <w:rPr>
          <w:rStyle w:val="c11"/>
          <w:bCs/>
          <w:color w:val="000000"/>
          <w:sz w:val="28"/>
          <w:szCs w:val="28"/>
        </w:rPr>
        <w:t>Реализация ценностных ориентиров общего образования в единстве процессов обучения и воспитания, познавательного и личностного развития обучающихся на основе формирования общих учебных умений, обобщённых способов действия обеспечивает высокую эффективность решения жизненных задач и возможность саморазвития обучающихся.</w:t>
      </w:r>
    </w:p>
    <w:p w:rsidR="00577DAA" w:rsidRPr="00FF19B9" w:rsidRDefault="00577DAA" w:rsidP="00FF19B9">
      <w:pPr>
        <w:tabs>
          <w:tab w:val="left" w:pos="2227"/>
        </w:tabs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tabs>
          <w:tab w:val="left" w:pos="2227"/>
        </w:tabs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5.ЛИЧНОСТНЫЕ, МЕТОПРЕДМЕТНЫЕ И ПРЕДМЕТНЫЕ РЕЗУЛЬТАТЫ ОСВОЕНИЯ УЧЕБНОГО ПРЕДМЕТА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Личностные, метапредметные и предметные результаты полностью соответствуют рабочей программе по русскому языку за курс начальной школы 1- 4 классов МАОУ «СОШ №216» 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color w:val="000000"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color w:val="000000"/>
          <w:sz w:val="28"/>
          <w:szCs w:val="28"/>
          <w:lang w:eastAsia="en-US"/>
        </w:rPr>
        <w:t>Помимо них для учащихся с тяжелыми нарушениями речи (вариант 5.2) АООП НОО определяются следующие личностные и метапредметные результаты:</w:t>
      </w:r>
    </w:p>
    <w:p w:rsidR="00577DAA" w:rsidRPr="00FF19B9" w:rsidRDefault="00577DAA" w:rsidP="00FF19B9">
      <w:pPr>
        <w:widowControl w:val="0"/>
        <w:tabs>
          <w:tab w:val="left" w:pos="1774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Личностные результаты освоения адаптированной основной общеобразовательной программы начального общего образования должны отражать: сформированность целостного, социально ориентированного взгляда на мир в его органическом единстве и разнообразии природы, народов, культур и религий;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патриотизм, чувство гордости за свою Родину, российский народ, национальные свершения, открытия, победы;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осознание роли своей страны в мировом развитии;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уважительное отношение к России, родному краю, своей семье, истории, культуре, природе нашей страны, ее современной жизни;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осознание своей этнической и национальной принадлежности, формирование ценностей многонационального российского общества, становление гуманистических и демократических ценностных ориентаций;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уважительного отношения и иному мнению, истории и культуре других народов;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овладение начальными навыками адаптации в динамично изменяющемся и развивающемся мире;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самостоятельность и личную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эстетических потребностей, ценностей и чувств;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этических чувств, доброжелательность и эмоционально-нравственную отзывчивость, понимание и сопереживание чувствам других людей;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сформированность чувства прекрасного - умение воспринимать красоту природы, бережно относиться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 xml:space="preserve">ко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всему живому;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чувствовать красоту художественного слова, стремление к совершенствованию собственной речи;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навыками сотрудничества со взрослыми и сверстниками в различных социальных и коммуникативных ситуациях, умением не создавать конфликтов и находить выходы из спорных ситуаций;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сотрудничать с товарищами в процессе коллективной деятельности, соотносить свою часть работы с общим замыслом;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овладение навыками коммуникации и принятыми ритуалами социального взаимодействия (т. е. самой формой поведения,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его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социальным рисунком), в том числе с использованием информационных технологий;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ориентация в нравственном содержании и смысле поступков – своих и окружающих людей;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овладение навыком самооценки, умением анализировать свои действия и управлять ими;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адекватных представлений о собственных возможностях и ограничениях, о насущно необходимом жизнеобеспечении;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овладение социально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softHyphen/>
        <w:t>-бытовыми умениями, используемыми в повседневной жизни;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сформированность установки на безопасный, здоровый образ жизни, наличие мотивации к 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 xml:space="preserve">труду,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работе на результат, бережному отношению к материальным и духовным ценностям.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Метапредметные результаты освоения адаптированной основной общеобразовательной программы начального общего образования включают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основу умения учиться, и межпредметными знаниями, способность решать учебные и жизненные задачи и готовность к овладению в дальнейшем АООП основного общего образования, которые отражают: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всеми типами учебных действий, направленных на организацию своей работы в образовательной организации и в не ее;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овладение способностью принимать и сохранять цели и задачи решения типовых учебных и практических задач, коллективного поиска средств их осуществления;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освоение способов решения задач творческого и поискового характера;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сформированность умений планировать, контролировать и оценивать учебные действия в соответствии с поставленной задачей и условиями ее реализации, определять наиболее эффективные способы достижения результата, вносить соответствующие коррективы в их выполнение на основе оценки и с учетом характера ошибок;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составлять план решения учебной задачи, умение работать по плану, сверяя свои действия с целью, корректировать свою деятельность;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понимать причины успеха/неуспеха учебной деятельности и способность конструктивно действовать даже в ситуациях неуспеха;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освоение начальных форм познавательной и личностной рефлексии;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знаково-символическими средствами представления информации для создания моделей изучаемых объектов и процессов, широким спектром действий и операций решения практических и учебно-познавательных задач;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использовать различные способы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навыками смыслового чтения произведений различных стилей и жанров в соответствии с целями и задачами, умение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работать с учебной книгой для решения коммуникативных и познавательных задач в соответствии с возрастными и психологическими особенностями обучающихся;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адекватно использовать речевые средства и средства информационно-коммуникативных технологий для решения различных познавательных и коммуникативных задач, владеть монологической и диалогической формами речи;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логическими действиями сравнения, анализа, синтеза, обобщения, классификации, установлением аналогий и причинно-следственных связей, построением рассуждений, умением фиксировать свои наблюдения и действовать разными способами (словесными, практическими, знаковыми, графическими);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свое мнение и аргументировать свою точку зрения в оценке данных;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готовность конструктивно решать конфликты посредством учета интересов сторон и сотрудничества;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умение определять общую цель и пути еѐ достижения; </w:t>
      </w:r>
      <w:r w:rsidRPr="00FF19B9">
        <w:rPr>
          <w:rFonts w:ascii="Times New Roman" w:hAnsi="Times New Roman"/>
          <w:bCs/>
          <w:spacing w:val="-6"/>
          <w:sz w:val="28"/>
          <w:szCs w:val="28"/>
          <w:lang w:eastAsia="en-US"/>
        </w:rPr>
        <w:t xml:space="preserve">умение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использование речи в целях налаживания продуктивного сотрудничества со сверстниками при решении различных учебно-познавательных задач; регуляции своих действий; построения монологического высказывания;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организовывать и поддерживать коммуникативную ситуацию сотрудничества, адекватно воспринимать и отражать содержание и условия деятельности;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577DAA" w:rsidRPr="00FF19B9" w:rsidRDefault="00577DAA" w:rsidP="00FF19B9">
      <w:pPr>
        <w:widowControl w:val="0"/>
        <w:numPr>
          <w:ilvl w:val="0"/>
          <w:numId w:val="23"/>
        </w:numPr>
        <w:tabs>
          <w:tab w:val="left" w:pos="1774"/>
        </w:tabs>
        <w:autoSpaceDE w:val="0"/>
        <w:autoSpaceDN w:val="0"/>
        <w:spacing w:after="0" w:line="240" w:lineRule="auto"/>
        <w:ind w:left="0"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предмета.</w:t>
      </w:r>
    </w:p>
    <w:p w:rsidR="00577DAA" w:rsidRPr="00FF19B9" w:rsidRDefault="00577DAA" w:rsidP="00FF19B9">
      <w:pPr>
        <w:widowControl w:val="0"/>
        <w:tabs>
          <w:tab w:val="left" w:pos="177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993"/>
          <w:tab w:val="left" w:pos="9630"/>
        </w:tabs>
        <w:autoSpaceDE w:val="0"/>
        <w:autoSpaceDN w:val="0"/>
        <w:spacing w:after="0" w:line="240" w:lineRule="auto"/>
        <w:ind w:firstLine="652"/>
        <w:jc w:val="center"/>
        <w:outlineLvl w:val="1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6. СОДЕРЖАНИЕ УЧЕБНОГО ПРЕДМЕТА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1 </w:t>
      </w:r>
      <w:r>
        <w:rPr>
          <w:rFonts w:ascii="Times New Roman" w:hAnsi="Times New Roman"/>
          <w:bCs/>
          <w:sz w:val="28"/>
          <w:szCs w:val="28"/>
          <w:lang w:eastAsia="en-US"/>
        </w:rPr>
        <w:t>класс и 1 дополнительный класс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Добукварный период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Речь (устная и письменная) - общее представление. Предложение и слово. Членение речи на предложения, предложения на слова, слова на слоги с использованием графических схем. Слог, ударение. Деление слов на слоги; ударение в словах (выделение голосом, длительное и более сильное произнесение одного из слогов в слове), определение количества слогов в слове. Звуки и буквы. Представление о звуке, различение на слух и при произношении гласных и согласных (твердых и мягких, глухих и звонких) звуков: отсутствие или наличие преграды в полости рта, наличие или отсутствие голоса, слогообразующая роль гласных. Выделение в словах отдельных звуков (гласных и согласных), слого-звуковой анализ слов (установление количества звуков в слове, их характера, последовательности), выделение ударных слогов, соотнесение слышимого и произносимого слова со схемой-моделью, отражающей его слого-звуковую структуру.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Самостоятельный подбор слов с заданным звуком, нахождение соответствия между произносимыми (а впоследствии и читаемыми) словами и предъявленными слого-звуковыми схемами-моделями. Знакомство с буквами а, о, и, ы, у, узнавание букв по их характерным признакам (изолированно и в составе слова, в различных позициях), правильное соотнесение звуков и букв.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Букварный период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I. Обучение чтению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Согласные и гласные звуки и буквы, ознакомление со способами обозначения твердости мягкости согласных. Чтение слогов-слияний с ориентировкой на гласную букву, чтение слогов с изученными буквами. Составление из букв и слогов разрезной азбуки слов (после предварительного слого-звукового анализа, а затем и без него), их чтение. Постепенное обучение осознанному, правильному и плавному слоговому чтению вслух отдельных слов, коротких предложений и небольших текстов, доступных детям по содержанию, на основе правильного и относительно быстрого узнавания букв, определения ориентиров в читаемом слове, места ударения в нем. Знакомство с правилами гигиены чтения.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II. Обучение письму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Знакомство с начертанием всех больших (заглавных) и маленьких (строчных) букв, основными типами их соединений. Обозначение звуков соответствующими буквами рукописного шрифта. Выработка связного и ритмичного написания букв и их соединений в словах, правильное расположение букв и слов на строке. Запись слов и предложений после предварительного их слого-звукового разбора с учителем, а затем и самостоятельно.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Списывание слов и предложений с образцов (сначала с рукописного, а затем с печатного текста). Проверка написанного при помощи сличения с текстом-образцом и послогового орфографического чтения написанных слов. Письмо под диктовку слов, написание которых не расходится с произношением, и предложений. Правильное оформление написанных предложений (большая буква в начале предложения, точка в конце). Выработка умения писать большую букву в именах людей и кличках животных. Привлечение внимания детей к словам, написание которых расходится с произношением (безударные гласные, сочетания жи - ши, ча - ща, чу – щу). Знакомство с правилами гигиены письма.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III. Развитие устной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Звуковая культура речи. Развитие у детей внимания к звуковой стороне слышимой речи (своей и чужой), слуховой памяти и речевого аппарата. Совершенствование общих речевых навыков: обучение неторопливому темпу и ритму речи, правильному речевому дыханию, умеренной громкости и правильному интонированию.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Совершенствование произношения слов, особенно сложных по слого-звуковой структуре, в соответствии с нормами- орфоэпии, с соблюдением ударения. Правильное произнесение всех звуков родного языка, особенно различение на слух, верное употребление сходных звуков, наиболее часто смешиваемых детьми: л - р, с - з, щ - ж, п-б, с - ш и т. д. (изолированное произнесение в словах, фразах и скороговорках).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Исправление недостатков произнесения некоторых звуков, обусловленных отклонениями в речевом развитии детей.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Работа над словом. Уточнение, обогащение и активизация словаря детей. Правильное употребление слов - названий предметов, признаков, действий и объяснение их значения. Объединение и различие по существенным признакам предметов, правильное употребление видовых и родовых слов-названий. Умение быстро находить нужное слово, наиболее точно выражающее мысль, приводя его в грамматически верное сочетание с другими словами. Воспитание чуткости к смысловым оттенкам слов, различие и понимание простейших случаев многозначности слов, омонимии, подбор синонимов и антонимов (без использования терминов). Обучение пониманию образных выражений в художественном тексте.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Выработка умений пользоваться словом в правильной грамматической форме, борьба с засорением речи нелитературными словами (диалектизмами, просторечиями).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Работа над предложением и связной устной речью. Совершенствование речевых умений, полученных детьми до школы. Обдумывание предстоящего ответа на вопросы учителя, точное его формулирование, использование в ответе предложений различного типа.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Пересказ знакомой сказки или небольшого рассказа без пропусков, повторений и перестановок частей текста (по вопросам учителя).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Составление по картинке или серии картинок определенного количества предложений, объединенных общей темой, или небольшого рассказа с соблюдением логики развития сюжета.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Ответы на вопросы по прочитанным предложениям и текстам.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Рисование с помощью учителя словесной картинки с использованием нескольких прочитанных слов, объединенных ситуативно. Дополнение сюжета, самостоятельное придумывание событий, предшествующих изображенным или последующих.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Составление рассказов о простых случаях из собственной жизни по аналогии с прочитанным, по сюжету, предложенному учителем.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Развернутое объяснение загадок, заучивание наизусть стихотворений, потешек, песенок, считалок и воспроизведение их с соблюдением интонации, диктуемой содержанием. Развитие грамматически правильной речи детей, ее точности, полноты, эмоциональности, последовательности и содержательности при изложении собственных рассказов и при пересказе текста.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Послебукварный период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Обобщение, систематизация, закрепление знаний, умений и навыков, приобретенных в процессе обучения грамоте.</w:t>
      </w:r>
    </w:p>
    <w:p w:rsidR="00577DAA" w:rsidRPr="00FF19B9" w:rsidRDefault="00577DAA" w:rsidP="00FF19B9">
      <w:pPr>
        <w:widowControl w:val="0"/>
        <w:numPr>
          <w:ilvl w:val="0"/>
          <w:numId w:val="24"/>
        </w:numPr>
        <w:tabs>
          <w:tab w:val="left" w:pos="540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Круг произведений для чтения. Чтение небольших художественных произведений А. Пушкина, Л. Толстого, А. Н. Толстого, Б. Житкова, К. Чуковского, С. Маршака, В. Осеевой, С. Михалкова, А. Барто о природе, о детях, о труде, о Родине и т. д., Н. Носова, И. Сладкова, Ш. Перро, Л. Муур; стихов А. Фета, А, Майкова, В. Жуковского, А. К. Толстого и др.; совершенствование навыка чтения.</w:t>
      </w:r>
    </w:p>
    <w:p w:rsidR="00577DAA" w:rsidRPr="00FF19B9" w:rsidRDefault="00577DAA" w:rsidP="00FF19B9">
      <w:pPr>
        <w:widowControl w:val="0"/>
        <w:tabs>
          <w:tab w:val="left" w:pos="2080"/>
          <w:tab w:val="left" w:pos="3420"/>
          <w:tab w:val="left" w:pos="4160"/>
          <w:tab w:val="left" w:pos="4440"/>
          <w:tab w:val="left" w:pos="5880"/>
          <w:tab w:val="left" w:pos="7640"/>
          <w:tab w:val="left" w:pos="8740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 xml:space="preserve">Первоначальное знакомство детей с различными 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литературными жанрами (стихи, рассказы, сказки; потешки, загадки, пословицы и др.) Сопоставление текстов художественных и научно-популярных, стихов и рассказов; наблюдение над выразительными средствами языка и структурой текстов (с помощью учителя). Совместное (коллективное ив группе), индивидуальное и семейное чтение произведений классиков отечественной и зарубежной литературы.</w:t>
      </w:r>
    </w:p>
    <w:p w:rsidR="00577DAA" w:rsidRPr="00FF19B9" w:rsidRDefault="00577DAA" w:rsidP="00FF19B9">
      <w:pPr>
        <w:widowControl w:val="0"/>
        <w:numPr>
          <w:ilvl w:val="0"/>
          <w:numId w:val="25"/>
        </w:numPr>
        <w:tabs>
          <w:tab w:val="left" w:pos="608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способности полноценного восприятия художественных произведений. Развитие внимания к образному слову в художественном тексте, умения чувствовать, понимать и ценить выразительность слова. Формирование умения понимать образные выражения на основе сопоставления двух рядов представлений: реальных (непосредственных) и художественно-образных, развитие способности чувствовать мелодику языка, звукопись, ритм, рифму стиха. Воспитание эмоционально-эстетического восприятия художественных произведений; развитие интереса к творчеству писателей. Развитие воображения, фантазии и творческих способностей учащихся.</w:t>
      </w:r>
    </w:p>
    <w:p w:rsidR="00577DAA" w:rsidRPr="00FF19B9" w:rsidRDefault="00577DAA" w:rsidP="00FF19B9">
      <w:pPr>
        <w:widowControl w:val="0"/>
        <w:numPr>
          <w:ilvl w:val="0"/>
          <w:numId w:val="25"/>
        </w:numPr>
        <w:tabs>
          <w:tab w:val="left" w:pos="508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способностей воспринимать красоту окружающего мира в процессе общения с природой, миром материальной культуры и искусством. Пробуждение у детей потребности записывать свои впечатления и литературные тексты в альбомы и красочно оформлять их. Обогащение эмоций школьников с помощью включения в уроки фонозаписи литературных произведений.</w:t>
      </w:r>
    </w:p>
    <w:p w:rsidR="00577DAA" w:rsidRPr="00FF19B9" w:rsidRDefault="00577DAA" w:rsidP="00FF19B9">
      <w:pPr>
        <w:widowControl w:val="0"/>
        <w:numPr>
          <w:ilvl w:val="0"/>
          <w:numId w:val="25"/>
        </w:numPr>
        <w:tabs>
          <w:tab w:val="left" w:pos="648"/>
        </w:tabs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Развитие умения читать текст выразительно, передавать свое отношение к прочитанному. Умение читать стихи, скороговорки с различными подтекстами, интонацией.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  <w:lang w:eastAsia="en-US"/>
        </w:rPr>
        <w:t>Систематический курс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1 </w:t>
      </w:r>
      <w:r>
        <w:rPr>
          <w:rFonts w:ascii="Times New Roman" w:hAnsi="Times New Roman"/>
          <w:bCs/>
          <w:sz w:val="28"/>
          <w:szCs w:val="28"/>
          <w:lang w:eastAsia="en-US"/>
        </w:rPr>
        <w:t>класс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 (50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Наша речь (2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Язык и речь. Виды речи. Русский язык – родной язык русского народа.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Текст, предложение, диалог (3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 (общее представление). Смысловая связь предложений в тексте. Заголовок текста. Предложение как группа слов, выражающая законченную мысль. Выделение предложения из речи. Установление связи слов в предложении. Диалог. Знаки препинания в конце предложения (точка, вопросительный, восклицательный знаки).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Слова, слова, слова… (4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Слово. Роль слов в речи. Слова-названия предметов и явлений, слова-названия признаков предметов, слова-названия действий предметов. Тематические группы слов. Вежливые слова. Слова однозначные и многозначные (общее представление). Слова, близкие и противоположные по значению. Словари учебника: толковый, близких и противоположных по значению слов.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 и слог. Ударение. (6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 и слог. Перенос слов. Ударение (общее представление).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Звуки и буквы (34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Звуки и буквы. Русский алфавит, или Азбука. Гласные звуки. Ударные и безударные гласные звуки. Согласные звуки. Твёрдые и мягкие согласные звуки. Мягкий знак как показатель мягкости согласного звука. Согласные звонкие и глухие. Шипящие согласные звуки. Заглавная буква в словах.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(1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2 </w:t>
      </w:r>
      <w:r>
        <w:rPr>
          <w:rFonts w:ascii="Times New Roman" w:hAnsi="Times New Roman"/>
          <w:bCs/>
          <w:sz w:val="28"/>
          <w:szCs w:val="28"/>
          <w:lang w:eastAsia="en-US"/>
        </w:rPr>
        <w:t>класс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 (170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Наша речь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Виды речи. Требования к речи. Диалог и монолог.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Текст. Признаки текста. Тема и главная мысль текста. Части текста. Построение текста.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Воспроизведение текста.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Предложение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Предложение. Члены предложения. Связь слов в предложении.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Слова, слова, слова…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 и его значение. Синонимы и антонимы. Однокоренные слова. Слог. Ударение.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Перенос слова. Ударение словесное и логическое. Перенос слова по слогам.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Звуки и буквы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Звуки и буквы (повторение, уточнение). Русский алфавит, или Азбука. Гласные звуки. Правописание слов с безударным гласным звуком в корне слова. Согласные звуки. Согласный звук [й] и буква «и краткое». Слова с удвоенными согласными. Твердый и мягкий согласные звуки и буквы для их обозначения. Мягкий знак (ь). Правописание буквосочетаний с шипящими звуками. Звонкие и глухие согласные звуки. Правописание слов с парными по глухости-звонкости согласными на конце слова и перед согласным. Разделительный мягкий знак (ь).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Части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Части речи. Имя существительное. Одушевленные и неодушевленные имена существительные. Собственные и нарицательные имена существительные. Число имен существительных. Глагол. Глагол как часть речи. Число глагола. Текст-повествование и роль в нем глаголов. Имя прилагательное. Имя прилагательное как часть речи. Единственное и множественное число имен прилагательных. Текст-описание и роль в нем имен прилагательных. Местоимение. Личное местоимение как часть речи. Текст- рассуждение. Предлоги. Повторение.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3 </w:t>
      </w:r>
      <w:r>
        <w:rPr>
          <w:rFonts w:ascii="Times New Roman" w:hAnsi="Times New Roman"/>
          <w:bCs/>
          <w:sz w:val="28"/>
          <w:szCs w:val="28"/>
          <w:lang w:eastAsia="en-US"/>
        </w:rPr>
        <w:t>класс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 (170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Язык и речь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Наша речь и наш язык.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Текст. Предложение. Словосочетание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Текст (повторение и углубление представлений). Предложение (повторение и углубление представлений о предложении и диалоге). Виды предложений по цели высказывания и интонации. Предложения с обращением (общее представление). Состав предложения. Простое и сложное предложения. Словосочетания.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 в языке и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Лексическое значение слова. Омонимы. Слово и словосочетание. Фразеологизмы. Части речи. Обобщение и углубление представлений об изученных частях речи (имени существительном, имени прилагательном, глаголе, местоимении, предлоге) и их признаках. Имя числительное (общее представление). Однокоренные слова. Слово и слог. Звуки и буквы (обобщение и углубление представлений).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Состав слова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Корень слова. Формы слова. Окончание. Приставка. Суффикс. Основа слова. Обобщение знаний о составе слова.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Правописание частей слова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Правописание слов с безударными гласными в корне. Правописание слов с парными по глухости-звонкости согласными на конце слов и перед согласным в корне. Правописание слов с удвоенными согласными. Правописание суффиксов и приставок. Правописание приставок и предлогов. Правописание слов с разделительным твердым знаком (ъ).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Части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и углубление представлений о частях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Имя существительное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и углубление представлений. Число имен существительных. Падеж имен существительных.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Имя прилагательное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и углубление представлений об имени прилагательном. Текст-описание.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Формы имен прилагательных. Род имен прилагательных. Число имен прилагательных.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Падеж имен прилагательных.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Местоимение, лицо, число, род личных местоимений.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Глагол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и углубление представлений о глаголе. Формы глагола. Число глаголов. Времена глагола. Род глаголов в прошедшем времени. Правописание частицы НЕ с глаголами. Повторение.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4 </w:t>
      </w:r>
      <w:r>
        <w:rPr>
          <w:rFonts w:ascii="Times New Roman" w:hAnsi="Times New Roman"/>
          <w:bCs/>
          <w:sz w:val="28"/>
          <w:szCs w:val="28"/>
          <w:lang w:eastAsia="en-US"/>
        </w:rPr>
        <w:t>класс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 (136 Ч)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Наша речь и наш язык. Текст. Предложение. Обращение. Главные и второстепенные члены предложения. Основа предложения. Словосочетание. Однородные члены предложения. Простые и сложные предложения.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Слово в языке и речи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Лексическое значение слова. Состав слова. Значимые части слова. Правописание гласных и согласных в значимых частях слова. Правописание Ъ и Ь разделительных знаков. Части речи. Повторение и углубление представлений о частях речи. Наречие.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Имя существительное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Изменение по падежам. Три склонения имен существительных. Правописание безударных падежных окончаний имен существительных в единственном (множественном) числе.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Имя прилагательное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Повторение и углубление представлений об имени прилагательном. Изменение по падежам имен прилагательных. Правописание падежных окончаний имен прилагательных. Склонение имен прилагательных мужского и среднего рода в единственном числе. Склонение имен прилагательных женского рода в единственном числе. Склонение имен прилагательных во множественном числе.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Личные местоимения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Местоимение. Изменение по падежам личных местоимений. Правописание местоимений.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Глагол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ind w:firstLine="652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Неопределенная форма глагола. Спряжение глагола. Изменение глаголов в настоящем и будущем времени по лицам и числам. I и II спряжение глаголов. Правописание глаголов безударными личными окончаниями. Правописание возвратных глаголов. Правописание глаголов в прошедшем времени.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1299"/>
        </w:tabs>
        <w:autoSpaceDE w:val="0"/>
        <w:autoSpaceDN w:val="0"/>
        <w:spacing w:after="0" w:line="240" w:lineRule="auto"/>
        <w:ind w:firstLine="652"/>
        <w:jc w:val="center"/>
        <w:outlineLvl w:val="1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7. ТЕМАТИЧЕСКОЕ ПЛАНИРОВАНИЕ С УКАЗАНИЕМ КОЛИЧЕСТВА ЧАСОВ, ОТВОДИМЫХ НА ОСВОЕНИЕ КАЖДОЙ ТЕМЫ</w:t>
      </w: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1 класс и 1 дополнительный класс</w:t>
      </w:r>
    </w:p>
    <w:p w:rsidR="00577DAA" w:rsidRPr="00FF19B9" w:rsidRDefault="00577DAA" w:rsidP="00DF77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Обучение грамоте (письмо)</w:t>
      </w: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8"/>
        <w:gridCol w:w="5174"/>
        <w:gridCol w:w="3003"/>
      </w:tblGrid>
      <w:tr w:rsidR="00577DAA" w:rsidRPr="00D67629" w:rsidTr="002C51F9">
        <w:trPr>
          <w:trHeight w:val="336"/>
        </w:trPr>
        <w:tc>
          <w:tcPr>
            <w:tcW w:w="818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17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300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Количество часов</w:t>
            </w:r>
          </w:p>
        </w:tc>
      </w:tr>
      <w:tr w:rsidR="00577DAA" w:rsidRPr="00D67629" w:rsidTr="002C51F9">
        <w:tc>
          <w:tcPr>
            <w:tcW w:w="818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17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Добукварный период</w:t>
            </w:r>
          </w:p>
        </w:tc>
        <w:tc>
          <w:tcPr>
            <w:tcW w:w="300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</w:p>
        </w:tc>
      </w:tr>
      <w:tr w:rsidR="00577DAA" w:rsidRPr="00D67629" w:rsidTr="002C51F9">
        <w:tc>
          <w:tcPr>
            <w:tcW w:w="818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17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Букварный период</w:t>
            </w:r>
          </w:p>
        </w:tc>
        <w:tc>
          <w:tcPr>
            <w:tcW w:w="300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84</w:t>
            </w:r>
          </w:p>
        </w:tc>
      </w:tr>
      <w:tr w:rsidR="00577DAA" w:rsidRPr="00D67629" w:rsidTr="002C51F9">
        <w:tc>
          <w:tcPr>
            <w:tcW w:w="818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17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Послебукварный период</w:t>
            </w:r>
          </w:p>
        </w:tc>
        <w:tc>
          <w:tcPr>
            <w:tcW w:w="300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</w:p>
        </w:tc>
      </w:tr>
      <w:tr w:rsidR="00577DAA" w:rsidRPr="00D67629" w:rsidTr="002C51F9">
        <w:tc>
          <w:tcPr>
            <w:tcW w:w="818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17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300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115</w:t>
            </w:r>
          </w:p>
        </w:tc>
      </w:tr>
    </w:tbl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Русский язык</w:t>
      </w: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4"/>
        <w:gridCol w:w="5262"/>
        <w:gridCol w:w="2976"/>
      </w:tblGrid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Количество часов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Наша речь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Текст, предложение, диалог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Слова, слова, слова …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Слово и слог. Ударение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Звуки и буквы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34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50</w:t>
            </w:r>
          </w:p>
        </w:tc>
      </w:tr>
    </w:tbl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2 класс</w:t>
      </w:r>
    </w:p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4"/>
        <w:gridCol w:w="5262"/>
        <w:gridCol w:w="2976"/>
      </w:tblGrid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Количество часов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Наша речь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Текст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Предложение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Слова, слова, слова…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Звуки и буквы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54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Части речи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56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Повторение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</w:p>
        </w:tc>
      </w:tr>
      <w:tr w:rsidR="00577DAA" w:rsidRPr="00D67629" w:rsidTr="002C51F9">
        <w:tc>
          <w:tcPr>
            <w:tcW w:w="83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6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170</w:t>
            </w:r>
          </w:p>
        </w:tc>
      </w:tr>
    </w:tbl>
    <w:p w:rsidR="00577DAA" w:rsidRPr="00FF19B9" w:rsidRDefault="00577DAA" w:rsidP="00FF19B9">
      <w:pPr>
        <w:widowControl w:val="0"/>
        <w:tabs>
          <w:tab w:val="left" w:pos="50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591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3 класс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3"/>
        <w:gridCol w:w="5263"/>
        <w:gridCol w:w="2976"/>
      </w:tblGrid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Количество часов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Наша речь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Текст. Предложение. Словосочетание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Слово в языке и речи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Состав слова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16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Правописание частей слова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Части речи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75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Повторение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21</w:t>
            </w:r>
          </w:p>
        </w:tc>
      </w:tr>
      <w:tr w:rsidR="00577DAA" w:rsidRPr="00D67629" w:rsidTr="002C51F9">
        <w:tc>
          <w:tcPr>
            <w:tcW w:w="83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63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170</w:t>
            </w:r>
          </w:p>
        </w:tc>
      </w:tr>
    </w:tbl>
    <w:p w:rsidR="00577DAA" w:rsidRPr="00FF19B9" w:rsidRDefault="00577DAA" w:rsidP="00FF19B9">
      <w:pPr>
        <w:widowControl w:val="0"/>
        <w:tabs>
          <w:tab w:val="left" w:pos="591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tabs>
          <w:tab w:val="left" w:pos="591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4 класс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2"/>
        <w:gridCol w:w="5264"/>
        <w:gridCol w:w="2976"/>
      </w:tblGrid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Раздел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Количество часов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Наша речь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10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Предложение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Слово в языке и речи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Имя существительное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30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Имя прилагательное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Местоимение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Глагол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27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Повторение 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</w:p>
        </w:tc>
      </w:tr>
      <w:tr w:rsidR="00577DAA" w:rsidRPr="00D67629" w:rsidTr="00452D13">
        <w:tc>
          <w:tcPr>
            <w:tcW w:w="832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5264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Всего</w:t>
            </w:r>
          </w:p>
        </w:tc>
        <w:tc>
          <w:tcPr>
            <w:tcW w:w="2976" w:type="dxa"/>
          </w:tcPr>
          <w:p w:rsidR="00577DAA" w:rsidRPr="00FF19B9" w:rsidRDefault="00577DAA" w:rsidP="00FF19B9">
            <w:pPr>
              <w:widowControl w:val="0"/>
              <w:tabs>
                <w:tab w:val="left" w:pos="50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136</w:t>
            </w:r>
          </w:p>
        </w:tc>
      </w:tr>
    </w:tbl>
    <w:p w:rsidR="00577DAA" w:rsidRPr="00FF19B9" w:rsidRDefault="00577DAA" w:rsidP="00FF19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  <w:lang w:eastAsia="en-US"/>
        </w:rPr>
        <w:t>8.ОПИСАНИЕ МАТЕРИАЛЬНО-ТЕХНИЧЕСКОГО ОБЕСПЕЧЕНИЯ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9060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3831"/>
        <w:gridCol w:w="5229"/>
      </w:tblGrid>
      <w:tr w:rsidR="00577DAA" w:rsidRPr="00D67629" w:rsidTr="002C51F9">
        <w:trPr>
          <w:cantSplit/>
          <w:trHeight w:hRule="exact" w:val="424"/>
        </w:trPr>
        <w:tc>
          <w:tcPr>
            <w:tcW w:w="383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Видеофильмы</w:t>
            </w:r>
          </w:p>
        </w:tc>
        <w:tc>
          <w:tcPr>
            <w:tcW w:w="522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Цифровые образовательные ресурсы</w:t>
            </w:r>
          </w:p>
        </w:tc>
      </w:tr>
      <w:tr w:rsidR="00577DAA" w:rsidRPr="00D67629" w:rsidTr="00FF19B9">
        <w:trPr>
          <w:cantSplit/>
          <w:trHeight w:hRule="exact" w:val="1174"/>
        </w:trPr>
        <w:tc>
          <w:tcPr>
            <w:tcW w:w="38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Видеофильмы, соответствующие содержанию курса</w:t>
            </w:r>
          </w:p>
        </w:tc>
        <w:tc>
          <w:tcPr>
            <w:tcW w:w="52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Электронное учебное п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особие: Электронное приложение 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 учебнику «Русский язык» для 1—4 классов</w:t>
            </w:r>
          </w:p>
        </w:tc>
      </w:tr>
    </w:tbl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Д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и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дак</w:t>
      </w:r>
      <w:r w:rsidRPr="00FF19B9">
        <w:rPr>
          <w:rFonts w:ascii="Times New Roman" w:hAnsi="Times New Roman"/>
          <w:bCs/>
          <w:spacing w:val="3"/>
          <w:sz w:val="28"/>
          <w:szCs w:val="28"/>
          <w:lang w:eastAsia="en-US"/>
        </w:rPr>
        <w:t>т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и</w:t>
      </w:r>
      <w:r w:rsidRPr="00FF19B9">
        <w:rPr>
          <w:rFonts w:ascii="Times New Roman" w:hAnsi="Times New Roman"/>
          <w:bCs/>
          <w:spacing w:val="-2"/>
          <w:sz w:val="28"/>
          <w:szCs w:val="28"/>
          <w:lang w:eastAsia="en-US"/>
        </w:rPr>
        <w:t>ч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е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с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к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е и м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е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т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о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д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и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ч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е</w:t>
      </w:r>
      <w:r w:rsidRPr="00FF19B9">
        <w:rPr>
          <w:rFonts w:ascii="Times New Roman" w:hAnsi="Times New Roman"/>
          <w:bCs/>
          <w:spacing w:val="-2"/>
          <w:sz w:val="28"/>
          <w:szCs w:val="28"/>
          <w:lang w:eastAsia="en-US"/>
        </w:rPr>
        <w:t>с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к</w:t>
      </w:r>
      <w:r w:rsidRPr="00FF19B9">
        <w:rPr>
          <w:rFonts w:ascii="Times New Roman" w:hAnsi="Times New Roman"/>
          <w:bCs/>
          <w:spacing w:val="-3"/>
          <w:sz w:val="28"/>
          <w:szCs w:val="28"/>
          <w:lang w:eastAsia="en-US"/>
        </w:rPr>
        <w:t>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 xml:space="preserve">е </w:t>
      </w:r>
      <w:r w:rsidRPr="00FF19B9">
        <w:rPr>
          <w:rFonts w:ascii="Times New Roman" w:hAnsi="Times New Roman"/>
          <w:bCs/>
          <w:spacing w:val="-4"/>
          <w:sz w:val="28"/>
          <w:szCs w:val="28"/>
          <w:lang w:eastAsia="en-US"/>
        </w:rPr>
        <w:t>о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бе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с</w:t>
      </w:r>
      <w:r w:rsidRPr="00FF19B9">
        <w:rPr>
          <w:rFonts w:ascii="Times New Roman" w:hAnsi="Times New Roman"/>
          <w:bCs/>
          <w:spacing w:val="1"/>
          <w:sz w:val="28"/>
          <w:szCs w:val="28"/>
          <w:lang w:eastAsia="en-US"/>
        </w:rPr>
        <w:t>п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е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ч</w:t>
      </w:r>
      <w:r w:rsidRPr="00FF19B9">
        <w:rPr>
          <w:rFonts w:ascii="Times New Roman" w:hAnsi="Times New Roman"/>
          <w:bCs/>
          <w:spacing w:val="2"/>
          <w:sz w:val="28"/>
          <w:szCs w:val="28"/>
          <w:lang w:eastAsia="en-US"/>
        </w:rPr>
        <w:t>е</w:t>
      </w:r>
      <w:r w:rsidRPr="00FF19B9">
        <w:rPr>
          <w:rFonts w:ascii="Times New Roman" w:hAnsi="Times New Roman"/>
          <w:bCs/>
          <w:spacing w:val="-1"/>
          <w:sz w:val="28"/>
          <w:szCs w:val="28"/>
          <w:lang w:eastAsia="en-US"/>
        </w:rPr>
        <w:t>н</w:t>
      </w:r>
      <w:r w:rsidRPr="00FF19B9">
        <w:rPr>
          <w:rFonts w:ascii="Times New Roman" w:hAnsi="Times New Roman"/>
          <w:bCs/>
          <w:sz w:val="28"/>
          <w:szCs w:val="28"/>
          <w:lang w:eastAsia="en-US"/>
        </w:rPr>
        <w:t>ие</w:t>
      </w: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en-US"/>
        </w:rPr>
      </w:pPr>
    </w:p>
    <w:tbl>
      <w:tblPr>
        <w:tblW w:w="9330" w:type="dxa"/>
        <w:tblInd w:w="35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792"/>
        <w:gridCol w:w="4538"/>
      </w:tblGrid>
      <w:tr w:rsidR="00577DAA" w:rsidRPr="00D67629" w:rsidTr="002C51F9">
        <w:trPr>
          <w:cantSplit/>
          <w:trHeight w:hRule="exact" w:val="424"/>
        </w:trPr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pacing w:val="-1"/>
                <w:sz w:val="28"/>
                <w:szCs w:val="28"/>
                <w:lang w:eastAsia="en-US"/>
              </w:rPr>
              <w:t>Д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и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дак</w:t>
            </w:r>
            <w:r w:rsidRPr="00FF19B9">
              <w:rPr>
                <w:rFonts w:ascii="Times New Roman" w:hAnsi="Times New Roman"/>
                <w:bCs/>
                <w:spacing w:val="2"/>
                <w:sz w:val="28"/>
                <w:szCs w:val="28"/>
                <w:lang w:eastAsia="en-US"/>
              </w:rPr>
              <w:t>ти</w:t>
            </w:r>
            <w:r w:rsidRPr="00FF19B9">
              <w:rPr>
                <w:rFonts w:ascii="Times New Roman" w:hAnsi="Times New Roman"/>
                <w:bCs/>
                <w:spacing w:val="-2"/>
                <w:sz w:val="28"/>
                <w:szCs w:val="28"/>
                <w:lang w:eastAsia="en-US"/>
              </w:rPr>
              <w:t>ч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</w:t>
            </w:r>
            <w:r w:rsidRPr="00FF19B9">
              <w:rPr>
                <w:rFonts w:ascii="Times New Roman" w:hAnsi="Times New Roman"/>
                <w:bCs/>
                <w:spacing w:val="-1"/>
                <w:sz w:val="28"/>
                <w:szCs w:val="28"/>
                <w:lang w:eastAsia="en-US"/>
              </w:rPr>
              <w:t>с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к</w:t>
            </w:r>
            <w:r w:rsidRPr="00FF19B9">
              <w:rPr>
                <w:rFonts w:ascii="Times New Roman" w:hAnsi="Times New Roman"/>
                <w:bCs/>
                <w:spacing w:val="-3"/>
                <w:sz w:val="28"/>
                <w:szCs w:val="28"/>
                <w:lang w:eastAsia="en-US"/>
              </w:rPr>
              <w:t>о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е </w:t>
            </w:r>
            <w:r w:rsidRPr="00FF19B9">
              <w:rPr>
                <w:rFonts w:ascii="Times New Roman" w:hAnsi="Times New Roman"/>
                <w:bCs/>
                <w:spacing w:val="-3"/>
                <w:sz w:val="28"/>
                <w:szCs w:val="28"/>
                <w:lang w:eastAsia="en-US"/>
              </w:rPr>
              <w:t>о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ес</w:t>
            </w:r>
            <w:r w:rsidRPr="00FF19B9">
              <w:rPr>
                <w:rFonts w:ascii="Times New Roman" w:hAnsi="Times New Roman"/>
                <w:bCs/>
                <w:spacing w:val="2"/>
                <w:sz w:val="28"/>
                <w:szCs w:val="28"/>
                <w:lang w:eastAsia="en-US"/>
              </w:rPr>
              <w:t>п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ече</w:t>
            </w:r>
            <w:r w:rsidRPr="00FF19B9">
              <w:rPr>
                <w:rFonts w:ascii="Times New Roman" w:hAnsi="Times New Roman"/>
                <w:bCs/>
                <w:spacing w:val="-1"/>
                <w:sz w:val="28"/>
                <w:szCs w:val="28"/>
                <w:lang w:eastAsia="en-US"/>
              </w:rPr>
              <w:t>н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и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Ме</w:t>
            </w:r>
            <w:r w:rsidRPr="00FF19B9">
              <w:rPr>
                <w:rFonts w:ascii="Times New Roman" w:hAnsi="Times New Roman"/>
                <w:bCs/>
                <w:spacing w:val="3"/>
                <w:sz w:val="28"/>
                <w:szCs w:val="28"/>
                <w:lang w:eastAsia="en-US"/>
              </w:rPr>
              <w:t>т</w:t>
            </w:r>
            <w:r w:rsidRPr="00FF19B9">
              <w:rPr>
                <w:rFonts w:ascii="Times New Roman" w:hAnsi="Times New Roman"/>
                <w:bCs/>
                <w:spacing w:val="-3"/>
                <w:sz w:val="28"/>
                <w:szCs w:val="28"/>
                <w:lang w:eastAsia="en-US"/>
              </w:rPr>
              <w:t>о</w:t>
            </w:r>
            <w:r w:rsidRPr="00FF19B9">
              <w:rPr>
                <w:rFonts w:ascii="Times New Roman" w:hAnsi="Times New Roman"/>
                <w:bCs/>
                <w:spacing w:val="-2"/>
                <w:sz w:val="28"/>
                <w:szCs w:val="28"/>
                <w:lang w:eastAsia="en-US"/>
              </w:rPr>
              <w:t>д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иче</w:t>
            </w:r>
            <w:r w:rsidRPr="00FF19B9">
              <w:rPr>
                <w:rFonts w:ascii="Times New Roman" w:hAnsi="Times New Roman"/>
                <w:bCs/>
                <w:spacing w:val="-2"/>
                <w:sz w:val="28"/>
                <w:szCs w:val="28"/>
                <w:lang w:eastAsia="en-US"/>
              </w:rPr>
              <w:t>с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к</w:t>
            </w:r>
            <w:r w:rsidRPr="00FF19B9">
              <w:rPr>
                <w:rFonts w:ascii="Times New Roman" w:hAnsi="Times New Roman"/>
                <w:bCs/>
                <w:spacing w:val="-3"/>
                <w:sz w:val="28"/>
                <w:szCs w:val="28"/>
                <w:lang w:eastAsia="en-US"/>
              </w:rPr>
              <w:t>о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е </w:t>
            </w:r>
            <w:r w:rsidRPr="00FF19B9">
              <w:rPr>
                <w:rFonts w:ascii="Times New Roman" w:hAnsi="Times New Roman"/>
                <w:bCs/>
                <w:spacing w:val="-4"/>
                <w:sz w:val="28"/>
                <w:szCs w:val="28"/>
                <w:lang w:eastAsia="en-US"/>
              </w:rPr>
              <w:t>о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б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ес</w:t>
            </w:r>
            <w:r w:rsidRPr="00FF19B9">
              <w:rPr>
                <w:rFonts w:ascii="Times New Roman" w:hAnsi="Times New Roman"/>
                <w:bCs/>
                <w:spacing w:val="2"/>
                <w:sz w:val="28"/>
                <w:szCs w:val="28"/>
                <w:lang w:eastAsia="en-US"/>
              </w:rPr>
              <w:t>п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еч</w:t>
            </w:r>
            <w:r w:rsidRPr="00FF19B9">
              <w:rPr>
                <w:rFonts w:ascii="Times New Roman" w:hAnsi="Times New Roman"/>
                <w:bCs/>
                <w:spacing w:val="-2"/>
                <w:sz w:val="28"/>
                <w:szCs w:val="28"/>
                <w:lang w:eastAsia="en-US"/>
              </w:rPr>
              <w:t>е</w:t>
            </w:r>
            <w:r w:rsidRPr="00FF19B9">
              <w:rPr>
                <w:rFonts w:ascii="Times New Roman" w:hAnsi="Times New Roman"/>
                <w:bCs/>
                <w:spacing w:val="1"/>
                <w:sz w:val="28"/>
                <w:szCs w:val="28"/>
                <w:lang w:eastAsia="en-US"/>
              </w:rPr>
              <w:t>н</w:t>
            </w:r>
            <w:r w:rsidRPr="00FF19B9">
              <w:rPr>
                <w:rFonts w:ascii="Times New Roman" w:hAnsi="Times New Roman"/>
                <w:bCs/>
                <w:spacing w:val="2"/>
                <w:sz w:val="28"/>
                <w:szCs w:val="28"/>
                <w:lang w:eastAsia="en-US"/>
              </w:rPr>
              <w:t>и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</w:t>
            </w:r>
          </w:p>
        </w:tc>
      </w:tr>
      <w:tr w:rsidR="00577DAA" w:rsidRPr="00D67629" w:rsidTr="00FF19B9">
        <w:trPr>
          <w:cantSplit/>
          <w:trHeight w:hRule="exact" w:val="6102"/>
        </w:trPr>
        <w:tc>
          <w:tcPr>
            <w:tcW w:w="478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1. Канакина В.П., Горецкий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М.В. и др. «Русский язык» 1- 4 классы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. М.: Просвещение, 2019</w:t>
            </w:r>
          </w:p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2. Рабочие тетради по русскому языку</w:t>
            </w:r>
          </w:p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5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1. Примерные программы по учебнымпредметам. Начальная школа. В 2 ч. Ч.2 // Стандарты второго поколения. — М.: Просвещение.</w:t>
            </w:r>
          </w:p>
          <w:p w:rsidR="00577DAA" w:rsidRPr="00FF19B9" w:rsidRDefault="00577DAA" w:rsidP="00FF19B9">
            <w:pPr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 Дмитриева О.И. «Поурочные разработки по русс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кому языку 2 кл.» Москва «ВАКО»</w:t>
            </w:r>
            <w:r w:rsidRPr="00FF19B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, 2018</w:t>
            </w:r>
          </w:p>
          <w:p w:rsidR="00577DAA" w:rsidRPr="00FF19B9" w:rsidRDefault="00577DAA" w:rsidP="00FF19B9">
            <w:pPr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 Дмитриева О.И«Поурочные разработки по русскому языку. 3 кл.» Москва «ВАКО», 2018</w:t>
            </w:r>
          </w:p>
          <w:p w:rsidR="00577DAA" w:rsidRPr="00FF19B9" w:rsidRDefault="00577DAA" w:rsidP="00FF19B9">
            <w:pPr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4. Русский язык. Справочник. 1-4 классы. М.: Просвещение, 2018</w:t>
            </w:r>
          </w:p>
          <w:p w:rsidR="00577DAA" w:rsidRPr="00FF19B9" w:rsidRDefault="00577DAA" w:rsidP="00FF19B9">
            <w:pPr>
              <w:widowControl w:val="0"/>
              <w:autoSpaceDE w:val="0"/>
              <w:autoSpaceDN w:val="0"/>
              <w:spacing w:after="0" w:line="240" w:lineRule="auto"/>
              <w:ind w:firstLine="652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F19B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5. Русский язык. Методические рекомендации. 1 класс: пособие для учителей общеобразоват. учреждений // В.П. Канакина и др. — М.: Просвещение.</w:t>
            </w:r>
          </w:p>
        </w:tc>
      </w:tr>
    </w:tbl>
    <w:p w:rsidR="00577DAA" w:rsidRPr="00FF19B9" w:rsidRDefault="00577DAA" w:rsidP="00FF19B9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en-US"/>
        </w:rPr>
        <w:sectPr w:rsidR="00577DAA" w:rsidRPr="00FF19B9" w:rsidSect="00FF19B9">
          <w:type w:val="continuous"/>
          <w:pgSz w:w="11110" w:h="16050"/>
          <w:pgMar w:top="851" w:right="851" w:bottom="851" w:left="1134" w:header="0" w:footer="986" w:gutter="0"/>
          <w:cols w:space="720"/>
        </w:sectPr>
      </w:pPr>
    </w:p>
    <w:p w:rsidR="00577DAA" w:rsidRDefault="00577DAA" w:rsidP="00AE5412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577DAA" w:rsidRDefault="00577DAA" w:rsidP="00AE5412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FF19B9">
        <w:rPr>
          <w:rFonts w:ascii="Times New Roman" w:hAnsi="Times New Roman"/>
          <w:bCs/>
          <w:sz w:val="28"/>
          <w:szCs w:val="28"/>
        </w:rPr>
        <w:t>Календарно-тематическое планирование</w:t>
      </w: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1 класс и 1 дополнительный класс</w:t>
      </w: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5105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6"/>
        <w:gridCol w:w="8627"/>
        <w:gridCol w:w="987"/>
      </w:tblGrid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  <w:p w:rsidR="00577DAA" w:rsidRPr="00D67629" w:rsidRDefault="00577DAA" w:rsidP="00FF19B9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D6762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/</w:t>
            </w: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Тема урока.</w:t>
            </w:r>
          </w:p>
          <w:p w:rsidR="00577DAA" w:rsidRPr="00D67629" w:rsidRDefault="00577DAA" w:rsidP="00FF19B9">
            <w:pPr>
              <w:spacing w:after="0" w:line="240" w:lineRule="auto"/>
              <w:ind w:firstLine="85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Содержание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577DAA" w:rsidRPr="00D67629" w:rsidTr="00DF77FA">
        <w:tc>
          <w:tcPr>
            <w:tcW w:w="4517" w:type="pct"/>
            <w:gridSpan w:val="2"/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Добукварный период (21 ч.)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Знакомство с прописью.</w:t>
            </w:r>
          </w:p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Выполнение рисунка в прописи. Рабочая строка. Верхняя и нижняя линии рабочей строки.</w:t>
            </w:r>
          </w:p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Элементы прописи (обложка, титульный лист). Первые учебные принадлежности для письма.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овалов и полуовалов.</w:t>
            </w:r>
          </w:p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Рисование бордюров.</w:t>
            </w:r>
          </w:p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длинных прямых наклонных линий.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Письмо наклонной длинной линии с закруглением внизу.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короткой наклонной линии с закруглением вверху. Письмо длинных линий с закруглением внизу. Стартовая диагностика.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Письмо овалов больших маленьких. Письмо коротких линий.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коротких и длинных линий с закруглением влево, вправо.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короткой линии с закруглением внизу. Письмо наклонных линий с петлей вверху и внизу.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овалов и полуовалов. Строчная букваа 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(прописная) буквы А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о.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О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изученных букв.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Заглавная буква И.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буква ы.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изученных букв.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6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У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4517" w:type="pct"/>
            <w:gridSpan w:val="2"/>
          </w:tcPr>
          <w:p w:rsidR="00577DAA" w:rsidRPr="00D67629" w:rsidRDefault="00577DAA" w:rsidP="00DF77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Букварный период (84 часа)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22.</w:t>
            </w: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н.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Прописная буква Н.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изученных букв.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с..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Заглавная буква С.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к..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К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изученных букв.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и заглавная буквы т.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Т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л.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Л.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р.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Р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 Строчная буква в.</w:t>
            </w:r>
          </w:p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В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е.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Е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п..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П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м.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М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з.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З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б.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Б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слов и предложение с буквой Б, б.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д.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Заглавная буква Д.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 Строчная и заглавная буквы Д, д..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я.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Я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я, Я.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г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Г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г, Г.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буква ч.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Ч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Заглавная буква Ч, обозначающая мягкий согласный звук. Слоги ча, чу.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  <w:tab w:val="left" w:pos="2526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Написание слов и предложений с изученными буквами.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  <w:tab w:val="left" w:pos="2526"/>
              </w:tabs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Буква ь.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(ь)- показатель мягкости согласного звука.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(ь)- показатель мягкости согласного звука в середине слова.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ш.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Ш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Ш, ш. Написание слов с сочетанием ши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Письмо слогов и слов с изученными буквами. Сочетания ча, чу, ши.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ж.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Ж.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Ж, ж. Написание слов с сочетаниемжи.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буква ё.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буква ё после согласных.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Заглавная буква Ё.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изученных букв, слогов. Письмо элементов изученных букв..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Строчная и заглавная буквы Й, й. 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х.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Х, х.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Х, х.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Закрепление написания изученных букв. Письмо слов и предложений с изученными буквами.</w:t>
            </w:r>
          </w:p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Ю, ю.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hanging="3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Ю.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Ю, ю.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ц, обозначающая твердый согласный звук.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ц, обозначающая твердый согласный звук.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Ц, ц.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э.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и заглавная буквы Э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буква щ. Слоги ща, щу.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Щ. Слоги ща, щу.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и строчная буквы Щ, щ. Написание слов с сочетаниями ща и щу.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Строчная буквы ф.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буквы Ф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Строчные буквы ь, ъ.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Письмо слов и предложений с изученными буквами. Алфавит.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4517" w:type="pct"/>
            <w:gridSpan w:val="2"/>
          </w:tcPr>
          <w:p w:rsidR="00577DAA" w:rsidRPr="00D67629" w:rsidRDefault="00577DAA" w:rsidP="00DF77FA">
            <w:pPr>
              <w:tabs>
                <w:tab w:val="left" w:pos="2425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Послебукварный период (13 часов)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tabs>
                <w:tab w:val="left" w:pos="242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529"/>
        </w:trPr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Кто? Что?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Кто? Что?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Что делать? Что сделать?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Что делать? Что сделать?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Какой? Какая? Какое? Какие?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отвечающие на вопросы Какой? Какая? Какое? Какие?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Безударные гласные в корне слов.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6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Безударные гласные в корне слова.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Звонкие и глухие согласные в конце слова.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Звонкие и глухие согласные в конце слова.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в словах.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Контрольное списывание.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343" w:type="pct"/>
          </w:tcPr>
          <w:p w:rsidR="00577DAA" w:rsidRPr="00D67629" w:rsidRDefault="00577DAA" w:rsidP="00FF19B9">
            <w:pPr>
              <w:numPr>
                <w:ilvl w:val="0"/>
                <w:numId w:val="27"/>
              </w:numPr>
              <w:autoSpaceDN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74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 Закрепление изученного.</w:t>
            </w:r>
          </w:p>
        </w:tc>
        <w:tc>
          <w:tcPr>
            <w:tcW w:w="483" w:type="pct"/>
          </w:tcPr>
          <w:p w:rsidR="00577DAA" w:rsidRPr="00D67629" w:rsidRDefault="00577DAA" w:rsidP="00FF19B9">
            <w:pPr>
              <w:spacing w:after="0" w:line="240" w:lineRule="auto"/>
              <w:ind w:firstLine="10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Тематическое планирование русского языка (50 часов)</w:t>
      </w:r>
    </w:p>
    <w:tbl>
      <w:tblPr>
        <w:tblpPr w:leftFromText="180" w:rightFromText="180" w:bottomFromText="200" w:vertAnchor="text" w:horzAnchor="margin" w:tblpXSpec="center" w:tblpY="350"/>
        <w:tblOverlap w:val="never"/>
        <w:tblW w:w="103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A0"/>
      </w:tblPr>
      <w:tblGrid>
        <w:gridCol w:w="1087"/>
        <w:gridCol w:w="8025"/>
        <w:gridCol w:w="1188"/>
      </w:tblGrid>
      <w:tr w:rsidR="00577DAA" w:rsidRPr="00D67629" w:rsidTr="00DF77FA">
        <w:trPr>
          <w:trHeight w:val="694"/>
        </w:trPr>
        <w:tc>
          <w:tcPr>
            <w:tcW w:w="1087" w:type="dxa"/>
            <w:shd w:val="clear" w:color="auto" w:fill="FFFFFF"/>
            <w:vAlign w:val="center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8025" w:type="dxa"/>
            <w:shd w:val="clear" w:color="auto" w:fill="FFFFFF"/>
            <w:vAlign w:val="center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7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Тема урока, содержание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70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Дата </w:t>
            </w:r>
          </w:p>
        </w:tc>
      </w:tr>
      <w:tr w:rsidR="00577DAA" w:rsidRPr="00D67629" w:rsidTr="00DF77FA">
        <w:trPr>
          <w:trHeight w:val="276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Наша речь (1 час)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655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Язык и речь, их значение в жизни людей.  Русский язык — родной язык русского народа.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93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8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Текст, предложение, диалог (3 часа)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53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Текст.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4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53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Предложение.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firstLine="53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Диалог.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163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слова, слова … (5 часов)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16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Слово. Роль слов в речи. 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16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Что могут называть слова?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260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Составление текста по рисунку и опорным словам.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Вежливые слова. Слова однозначные и многозначные (общее представление).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близкие и противоположные по значению. Словари учебника.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281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Слово и слог. Ударение (6 часов)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60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Слово и слог.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8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Деление слов на слоги.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125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Перенос слов. Слово-средство создания словесно-художественного образа.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Перенос слов.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535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Ударение. Ударные и безударные слоги.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Звуки и буквы. Смыслоразличительная роль звуков и букв в слове.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Звуки и буквы (34 ч)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275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Звуки и буквы. Чем отличаются звуки от букв?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52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Как обозначаются звуки?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4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Русский алфавит, или Азбука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19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Русский алфавит, или Азбука. «Чудо-городок звуков» и «Чудо-городок букв».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6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Гласные звуки и буквы, обозначающие гласные звуки.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6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21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Гласные звуки. Буквы е, ё, ю, я и их функции в слове.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2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Гласные звуки. Слова с буквой э.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7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23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Ударные и безударные гласные звуки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Ударные и безударные гласные звуки. Проверочное и проверяемое слова.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Ударные и безударные гласные звуки. Правописание гласных в ударных и безударных слогах.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7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Ударные и безударные гласные звуки (закрепление).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2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Написание слов с непроверяемой гласной в безударных слогах.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устного рассказа по рисунку и опорным словам.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9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Согласные звуки и буквы.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6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30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Согласные звуки Слова с удвоенными согласными.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Согласные звуки буквы Й и И. Перенос слов с буквой Й.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77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32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Твёрдые и мягкие согласные звуки.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Парные и непарные по твёрдости-мягкости согласные звуки.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34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Парные и непарные по твёрдости-мягкости согласные звуки. Такие разные согласные.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70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как показатель мягкости согласного звука.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5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36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Перенос слов с мягким знаком. Словарный диктант.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37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Восстановление текста с нарушенным порядком предложений.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79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Контрольное списывание. Согласные звонкие и глухие звуки.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3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39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Парные и непарные по глухости-звонкости согласные звуки.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40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Обозначение парных по глухости-звонкости согласных звуков на конце слова.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41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парных согласных по звонкости-глухости на конце слова.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42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парных согласных по звонкости-глухости на конце слова.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43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Итоговый контрольный диктант. Шипящие согласные звуки. Проект «Скороговорки».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44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Буквосочетания ЧК, ЧН, ЧТ.</w:t>
            </w:r>
          </w:p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Наблюдение над изобразительными возможностями языка.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4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Буквосочетания ЖИ—ШИ, ЧА—ЩА, ЧУ—ЩУ.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6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Буквосочетания ЖИ—ШИ, ЧА—ЩА, ЧУ—ЩУ.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4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06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45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Распространение предложений.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8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12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46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6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Шипящие согласные звуки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6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47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Заглавная буква в именах, фамилиях, отчествах, кличках животных, названиях городов и т.д. 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7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Заглавная буква в словах.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49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Проект «Сказочная страничка» (в названиях сказок — изученные правила письма).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5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87"/>
        </w:trPr>
        <w:tc>
          <w:tcPr>
            <w:tcW w:w="9112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DF77FA">
            <w:pPr>
              <w:spacing w:after="0" w:line="240" w:lineRule="auto"/>
              <w:ind w:firstLine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Повторение (1 час)</w:t>
            </w:r>
          </w:p>
        </w:tc>
        <w:tc>
          <w:tcPr>
            <w:tcW w:w="1188" w:type="dxa"/>
            <w:tcBorders>
              <w:right w:val="single" w:sz="4" w:space="0" w:color="auto"/>
            </w:tcBorders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31"/>
        </w:trPr>
        <w:tc>
          <w:tcPr>
            <w:tcW w:w="1087" w:type="dxa"/>
            <w:shd w:val="clear" w:color="auto" w:fill="FFFFFF"/>
          </w:tcPr>
          <w:p w:rsidR="00577DAA" w:rsidRPr="00D67629" w:rsidRDefault="00577DAA" w:rsidP="00FF19B9">
            <w:pPr>
              <w:shd w:val="clear" w:color="auto" w:fill="FFFFFF"/>
              <w:adjustRightInd w:val="0"/>
              <w:spacing w:after="0" w:line="240" w:lineRule="auto"/>
              <w:ind w:firstLine="14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8025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6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Закрепление и повторение материала прошлых уроков. Проверь себя.</w:t>
            </w:r>
          </w:p>
        </w:tc>
        <w:tc>
          <w:tcPr>
            <w:tcW w:w="1188" w:type="dxa"/>
            <w:shd w:val="clear" w:color="auto" w:fill="FFFFFF"/>
          </w:tcPr>
          <w:p w:rsidR="00577DAA" w:rsidRPr="00D67629" w:rsidRDefault="00577DAA" w:rsidP="00FF19B9">
            <w:pPr>
              <w:spacing w:after="0" w:line="240" w:lineRule="auto"/>
              <w:ind w:firstLine="6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2 класс</w:t>
      </w: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10207" w:type="dxa"/>
        <w:tblInd w:w="-82" w:type="dxa"/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641"/>
        <w:gridCol w:w="8432"/>
        <w:gridCol w:w="1134"/>
      </w:tblGrid>
      <w:tr w:rsidR="00577DAA" w:rsidRPr="00D67629" w:rsidTr="00DF77FA">
        <w:trPr>
          <w:trHeight w:val="507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8432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Тема,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тип урока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Дата</w:t>
            </w:r>
          </w:p>
        </w:tc>
      </w:tr>
      <w:tr w:rsidR="00577DAA" w:rsidRPr="00D67629" w:rsidTr="00FF7053">
        <w:trPr>
          <w:trHeight w:val="322"/>
        </w:trPr>
        <w:tc>
          <w:tcPr>
            <w:tcW w:w="6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432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90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Наша речь (4 часа)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DF77FA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Виды речи.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Что можно узнать о человеке по его речи.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Диалог и монолог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16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DF77FA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Диалог и монолог. Проверь себя.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90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Текст (4 часа)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29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Текст.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574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Тема и главная мысль текста.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текста.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Развитие речи. Составление рассказа по рисунку и опорным словам.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90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Предложение (13 часов)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Предложениекак единица речи. Знаки препинания в конце предложения.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Знаки препинания в конце предложения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Контрольное списывание.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Связь слов в предложении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Главные члены предложения. Второстепенные члены предложения.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Входной контрольный диктант. Проверка знаний за курс 1 класса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 допущенными в диктанте.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Подлежащее и сказуемое – главные члены предложения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Подлежащее и сказуемое – главные члены предложения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Распространенные и нераспространенные предложения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Распространенные и нераспространенные предложения.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Рассказ по картине И. С. Остроухова «Золотая осень»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ошибками, допущенными в сочинении.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D67629" w:rsidRDefault="00577DAA" w:rsidP="0092728A">
            <w:pPr>
              <w:tabs>
                <w:tab w:val="left" w:pos="50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Слова, слова, слова…(18 часов)</w:t>
            </w: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Лексическое значение слова.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Слово как общее название многих однородных предметов. Работа с толковым и орфографическим словарями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Однозначные и многозначные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Прямое переносное значение слов.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Синонимы.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Антонимы.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 w:type="page"/>
              <w:t xml:space="preserve"> 28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Синонимы и антонимы. Развитие речи.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Родственные (однокоренные)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Корень слова. Однокоренные слова.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78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Различение однокоренных слов   и синонимов, родственных слов и слов с омонимичными корнями.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Выделение корня в однокоренных словах.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Слог как минимальная произносительная единица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Ударение. Словарный диктант №1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Ударение. Как определить ударный слог.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Перенос слов по слогам. Проверь себя.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за 1 четверть с грамматическим заданием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39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Составление рассказа по серии сюжетных картинок, вопросов и опорным словам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1020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Звуки и буквы (54 часа)</w:t>
            </w: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Звуки и буквы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Русский алфавит, или Азбука.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Употребление прописной (заглавной) буквы.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43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Развитие речи. Обучающее изложение по репродукции картины З. Е. Серебряковой «За обедом».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Проверочная работа по теме «Звуки и буквы. Русский алфавит». Гласные звуки.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Гласные звуки. Развитие речи. Работа с текстом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слов с безударным гласным звуком в корне.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47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Особенности проверяемых и проверочных слов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Проверочные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49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Проверочные слова. Правописание однокоренных слов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50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Способы проверки написания буквы, обозначающей безударный гласный звук в корне слова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Безударные гласные звуки. Развитие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54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Проверочный диктант по теме «Правописание проверяемых безударных гласных в корне слова»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 допущенными в диктанте.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Непроверяемые безударные гласные звуки в корне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Непроверяемые безударные гласные звуки в корне слова. Страничка для любознательных.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Орфограмма. Проверяемые и непроверяемые орфограммы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59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Орфограмма. Проверяемые и непроверяемые орфограммы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Орфограмма. Проверяемые и непроверяемые орфограммы.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Обучающее изложение по репродукции картины С. А. Тутунова «Зима пришла. Детство»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Согласные звуки.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Согласный звук [й’] и буква «и краткое»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Слова с удвоенными согласными.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Слова с удвоенными согласными. Развитие речи. Обучающее изложение по репродукции картины А.С. Степанова «Лоси»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 проект «И в шутку и всерьёз»Твердые и мягкие согласные звуки и буквы для их обозначения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67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Твердые и мягкие согласные звуки и буквы для их обозначения 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68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Мягкий знак. Обозначение мягкости согласного звука на письме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69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мягкого знака на конце и в середине слова перед другими согласными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70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Работа с текстом. Проверь себя. Проект «Пишем письмо»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за 2 четверть с грамматическим заданием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ошибками, допущенными в контрольном диктанте.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73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Буквосочетания чк, чн, чт, щн, нч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507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74</w:t>
            </w:r>
          </w:p>
        </w:tc>
        <w:tc>
          <w:tcPr>
            <w:tcW w:w="84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left" w:pos="78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Орфоэпические нормы произношения слов с сочетаниями чн, чт. Правописание сочетанийчк, чн, чт, щн, нч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322"/>
        </w:trPr>
        <w:tc>
          <w:tcPr>
            <w:tcW w:w="6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4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сочетанийчк, чн, чт, щн, нч.Развитие речи. Работа с текстом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Проект «Рифма»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буквосочетанийжи–ши, ча–ща, чу–щу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буквосочетанийжи–ши, ча–ща, чу–щу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79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буквосочетанийжи–ши, ча–ща, чу–щу. </w:t>
            </w:r>
          </w:p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Проверь себя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80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Звонкие и глухие согласные звуки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слов с парным по глухости–звонкости согласным звуком на конце слова или перед согласным Наблюдение над особенностями проверяемых и проверочных слов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Парные звонкие и глухие согласные. Проверочные и проверяемые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Парные звонкие и глухие согласные. Проверочные и проверяемые слова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Парные звонкие и глухие согласные. Проверочные и проверяемые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Парные звонкие и глухие согласные. Проверочные и проверяемые слова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слов с парным по глухости–звонкости согласным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 xml:space="preserve">на конце слова и перед согласным.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Работа с текстом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об изученных правилах письма. Проверь себя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89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Разделительный мягкий знак (ь). Использование </w:t>
            </w:r>
          </w:p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 письме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354"/>
        </w:trPr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90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Разделительный мягкий знак (ь). Правило написания разделительного ьв словах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91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Разделительный мягкий знак (ь). Перенос слов с разделительным ь.</w:t>
            </w:r>
          </w:p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</w:t>
            </w:r>
          </w:p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Составление устного рассказа по серии рисунков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Разделительный мягкий знак (ь). Проверь себя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Проверочный диктант</w:t>
            </w:r>
          </w:p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по теме «Звуки и буквы»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90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 (56 часов)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ошибками, допущенными в диктанте. Части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Что такое имя существительное.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Имя существительное как часть речи.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98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Одушевленные имена существительные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99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Неодушевленные имена существительные. Одушевленные и неодушевленные имена существительные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Собственные имена существительные. Правописание собственных имен существительных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101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Нарицательные имена существительные. Правописание нарицательных имен существительных 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Большая буква в именах, отчествах, фамилиях людей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Обучающее сочинение по репродукции картины В. М. Васнецова «Богатыри»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имен, отчеств, фамилий, названий произведений.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кличек животных. Развитие речи. Рассказ по личным наблюдениям и вопросам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nil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географических названий.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Число имен существительных. Орфоэпические нормы.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Число имен существительных.  Единственное и множественное число имен существительных.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109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Имя существительное. Существительные, которые употребляются только в одном числе.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Имя существительное. Развитие речи. Работа с текстом.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Имя существительное. Проверь себя.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Глагол как часть речи. Употребление глаголов в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Глагол как часть речи и употребление его в речи. Развитие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Глагол как часть речи и употребление его в речи. Развитие речи. Работа с текстом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Обучающее сочинение по репродукции картины А. К. Саврасова «Грачи прилетели»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Число глаголов.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Единственное и множественное число глаголов.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частицы не с глаголом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119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о глаголе.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о глаголе и его роли в речи.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Текст-повествование и роль в нем глаголов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Текст-повествование и роль в нем глаголов. Развитие речи: составление текста- повествования.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Текст-повествование и роль в нем глаголов.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Имя прилагательное как часть речи.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Синтаксическая функция имени прилагательного в предложении.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126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с грамматическим заданием за 3 четверть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Значение имен прилагательных.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129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Сравнение как одно из выразительных средствязыка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Единственное и множественное число имен прилагательных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131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Единственное и множественное число имен прилагательных. Развитие речи. Рассказ о маме, бабушке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об имени прилагательном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Текст-описание и роль в нем имен прилагательных. Развитие речи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Текст-описание и роль в нем имен прилагательных. Развитие речи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Развитие речи. Обучающее сочинение по репродукции картины Ф.П.Толстого «Букет цветов, бабочка и птичка.»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136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Имя прилагательное.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Местоимение как часть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Личное местоимение как часть речи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139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Местоимение. Развитие речи. Работа с текстом.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Что такое текст-рассуждение?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Работа с текстом. 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Роль предлогов в речи.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143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Роль предлогов в речи. Правописание предлогов с именами существительными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144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предлогов с именами существительными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Редактирование текста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146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Проверь себя.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322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147</w:t>
            </w:r>
          </w:p>
        </w:tc>
        <w:tc>
          <w:tcPr>
            <w:tcW w:w="8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Проект «В словари – за частями речи!»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FF7053">
        <w:trPr>
          <w:trHeight w:val="322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rPr>
          <w:trHeight w:val="464"/>
        </w:trPr>
        <w:tc>
          <w:tcPr>
            <w:tcW w:w="64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148</w:t>
            </w:r>
          </w:p>
        </w:tc>
        <w:tc>
          <w:tcPr>
            <w:tcW w:w="843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Проверочный диктант по теме «Части речи»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64"/>
        </w:trPr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149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43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Повторение (21 час)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Текст. Развитие речи. Рассказ по рисунку.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Развитие речи. Обучающее сочинение по репродукции картины И.И. Шишкина «Утро в сосновом лесу»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3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152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Предложение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153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Предложение. Развитие речи. Работа с текстом.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507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 xml:space="preserve"> 154</w:t>
            </w:r>
          </w:p>
        </w:tc>
        <w:tc>
          <w:tcPr>
            <w:tcW w:w="843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Слово.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FF7053">
        <w:trPr>
          <w:trHeight w:val="322"/>
        </w:trPr>
        <w:tc>
          <w:tcPr>
            <w:tcW w:w="6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43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Слово. Однокоренные слова.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156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речи. Имя существительное. Развитие речи. Составление рассказа по рисунку.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46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  <w:t>157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речи. Имя прилагательное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24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158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контрольный диктант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1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159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ошибками. Правила правописания.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160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Звуко-буквенный разбор слова.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161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Правила правописания.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389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162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Повторение изученных орфограмм.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rPr>
          <w:trHeight w:val="612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163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Правила правописания. Правописание слов с сочетаниями жи -ши, ча-ща, чу-щу, чк, чн, чт, щн.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77DAA" w:rsidRPr="00FF19B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577DAA" w:rsidRPr="00D67629" w:rsidTr="00DF77FA">
        <w:trPr>
          <w:trHeight w:val="408"/>
        </w:trPr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164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br w:type="page"/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7053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Комплексная диагностическая работа.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165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выполнения заданий КДР.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166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Повторение изученного материала за год.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54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167</w:t>
            </w:r>
          </w:p>
        </w:tc>
        <w:tc>
          <w:tcPr>
            <w:tcW w:w="843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Наши проекты. Защита проектов.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344"/>
        </w:trPr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168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Защита проектов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202"/>
        </w:trPr>
        <w:tc>
          <w:tcPr>
            <w:tcW w:w="64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169</w:t>
            </w:r>
          </w:p>
        </w:tc>
        <w:tc>
          <w:tcPr>
            <w:tcW w:w="8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по курсу русского языка 2 класс.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DF77FA"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170</w:t>
            </w:r>
          </w:p>
        </w:tc>
        <w:tc>
          <w:tcPr>
            <w:tcW w:w="8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КВН «Знатоки русского языка»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577DAA" w:rsidRPr="00FF19B9" w:rsidRDefault="00577DAA" w:rsidP="009F2642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3 класс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"/>
        <w:gridCol w:w="8369"/>
        <w:gridCol w:w="1134"/>
      </w:tblGrid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Hlk49115162"/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№ п/п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Тема урока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Дата </w:t>
            </w:r>
          </w:p>
        </w:tc>
        <w:bookmarkEnd w:id="0"/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Наша речь (3 часа)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autoSpaceDN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Наша речь и наш язык. Знакомство с учебником.</w:t>
            </w:r>
          </w:p>
        </w:tc>
        <w:tc>
          <w:tcPr>
            <w:tcW w:w="1134" w:type="dxa"/>
            <w:vAlign w:val="bottom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autoSpaceDN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369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Виды речи. Развитие речи.Составление текста по рисунку.</w:t>
            </w:r>
          </w:p>
        </w:tc>
        <w:tc>
          <w:tcPr>
            <w:tcW w:w="1134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numPr>
                <w:ilvl w:val="0"/>
                <w:numId w:val="28"/>
              </w:numPr>
              <w:autoSpaceDN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369" w:type="dxa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cap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 язык. Проверь себя.</w:t>
            </w:r>
          </w:p>
        </w:tc>
        <w:tc>
          <w:tcPr>
            <w:tcW w:w="1134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ap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Текст. Предложение. Словосочетание (17 часов)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Текст.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8369" w:type="dxa"/>
            <w:vAlign w:val="center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Типы текстов.</w:t>
            </w:r>
          </w:p>
        </w:tc>
        <w:tc>
          <w:tcPr>
            <w:tcW w:w="1134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8369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Предложение.</w:t>
            </w:r>
          </w:p>
        </w:tc>
        <w:tc>
          <w:tcPr>
            <w:tcW w:w="1134" w:type="dxa"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Виды предложений по цели высказывания.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рассказа по репродукции картиныК.Е.Маковского «Дети, бегущие от грозы»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Виды предложений по интонации.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Предложение с обращением.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рассказа по рисунку.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Главные и второстепенные члены предложения.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Входной контрольный диктант. Проверка знаний за курс 2 класса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Главные и второстепенные члены предложения. Развитие речи. Работа с деформированным текстом.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Простое и сложное предложения.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Простое и сложное предложения. Составление сложных предложений из простых.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35"/>
        </w:trPr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Словосочетание.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рассказа по Репродукции картины В. Д. Поленова «Золотая осень».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Повторение и обобщение по теме «Текст. Предложение. Словосочетание». Проверь себя.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Слово в языке и речи (22 часа)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Лексическое значение слова. Однозначные и многозначные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Синонимы и антонимы. 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Синонимы и антонимы. Работа со словарями.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Омонимы.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Слово и словосочетание.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Фразеологизмы.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.Обучающее изложение текста Н. Сладкова «Ёлочка».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Части речи и их значение.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сочинение по репродукции картины И.Т.Хруцкого «Цветы и плоды»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Имя существительное.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Различение в тексте имён существительных, глаголов и имён прилагательных.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Имя числительное.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Однокоренные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Гласные звуки и буквы. Правописание слов с ударными и безударными гласными в корне.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Согласные звуки и буквы.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Согласные звуки и буквы. Звуко-буквенный разбор слова.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Контрольный диктант за 1 четверть с грамматическим заданием.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39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разделительного мягкого знака.Словарный диктант № 1.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.Изложение повествовательного текста.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 Обобщение и закрепление изученного.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23"/>
        </w:trPr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Проверь себя. Проект «Рассказ о слове».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Состав слова ( 16 часов)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Корень слова. Однокоренные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Корень слова. Сложные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Формы слова.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Окончание. 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Формы слова. Окончание. Развитие речи. Работа с деформированным текстом.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Приставка. Как найти приставку.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49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Значение приставок.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Как найти в слове суффикс.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Значения суффиксов.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Значения суффиксов. Образование слов с помощью суффиксов.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сочинение по репродукции картины А.А. Рылова «В голубом просторе»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Основа слова.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Основа слова. Разбор слова по составу.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 изложение повествовательного текста.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Проверь себя. Обобщение знаний о составе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Проект «Семья слов»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9F264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частей слова (2</w:t>
            </w:r>
            <w:r w:rsidRPr="00D67629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8 </w:t>
            </w: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часов)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59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 каких значимых частях слова есть орфограмма.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безударными гласными в корне.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двумя безударными гласными в корне.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двумя безударными гласными в корне. Работа с деформированным текстом.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Исконно русские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Правописание слов с парными по глухости –звонкости согласными на конце слов и перед согласными в корне.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Правописание слов с парными по глухости – звонкости согласными на конце слов и перед согласными в корне. Развитие речи.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парными по глухости –звонкости согласными на конце слов и перед согласными в корне.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непроизносимыми согласными в корне.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непроизносимыми согласными в корне. Письмо по памяти.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69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непроизносимыми согласными в корне.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удвоенными согласными в корне слова.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удвоенными согласными на стыке приставки и корня, корня и суффикса.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текста по репродукции картины В. М. Васнецова «Снегурочка».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Контрольный диктант за 1 полугодие.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суффиксов и приставок. Словарный диктант №2.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суффиксов и приставок.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суффиксов -ик- и -ек-.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суффиксов -ок- -еньк-, -оньк-.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79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суффиксов и приставок. Развитие речи. Текст-описание.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приставок и предлогов.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приставок и предлогов. Развитие речи. Работа с деформированным тестом.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разделительным твёрдым знаком (ъ).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слов с разделительным твёрдым знаком и мягким знаком.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Перенос слов с разделительным твердым знаком.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Развитие речи. Обучающее изложение.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750"/>
        </w:trPr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Проверь себя. Наши проекты «Составляем орфографический словарь»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Части речи (75 часов)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Что такое части речи.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tabs>
                <w:tab w:val="left" w:pos="4591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Имя существительное как часть речи.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89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Начальная форма имени существительного.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Одушевлённые и неодушевлённые имена существительные.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Устаревшие слова. Словарный диктант № 3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Развитие речи. Изложение по самостоятельно составленному плану «Горностай».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Собственные и нарицательные имена существительные.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Проект «Тайна имени».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Число имён существительных.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Имена существительные, имеющие форму одного числа.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.Письмо по памяти.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Род имён существительных.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99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Как определить род имени существительного.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(ь) после шипящих на конце имён существительных.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(ь) после шипящих на конце имён существительных.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Мягкий знак (ь) после шипящих на конце имён существительных.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.Обучающее изложение по произведению Л.Н.Толстого «Лев и мышь»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Работа над ошибками. Что такое склонение имен существительных. 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имён существительных по падежам.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Определение падежей имен существительных.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Развитие речи. Обучающее сочинение по репродукции картины И.Я. Билибина «Иван – царевич и лягушка – квакушка».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Именительный падеж.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109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Родительный падеж.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имен существительных множественного числа в родительном падеже.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Дательный падеж.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Винительный падеж.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Одушевленные имена существительные в родительном и винительном падежах.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Творительный падеж.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Предложный падеж.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.Обучающее изложение повествовательного текста.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Признаки падежей. Косвенные падежи. 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Разбор имени существительного как части речи.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119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Проект «Зимняя страничка».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Обобщение знаний об имени существительном. Проверь себя.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сочинение по репродукции картины К.Ф. Юона «Конец зимы. Полдень»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 Имя прилагательное как часть речи.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Связь имени прилагательного с именем существительным.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Контрольный диктант за 3 четверть.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Сложные имена прилагательные.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Роль имен прилагательных в тексте.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Составление текста – описания в научном стиле.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129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Род имен прилагательных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имён прилагательных по родам. Словарный диктант № 4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родовых окончаний имен прилагательных.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Число имен прилагательных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Число имен прилагательных. Окончания имен прилагательных во множественном и единственном числе.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имён прилагательных по числам. Развитие речи. Составление текста – описания о животном.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имён прилагательных по падежам.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Начальная форма имён прилагательных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Морфологический разбор имени прилагательного.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сочинение – отзыв по репродукции картины А.А. Серова «Девочка с персиками».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139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 Обобщение знаний об имени прилагательном. Проверь себя.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Проект «Имена прилагательные в загадках».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Личные местоимения.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Местоимения 3-го лица.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Роль местоимений в предложении. Развитие речи. Составление письма.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Местоимение. Проверь себя.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Глагол как часть речи.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Значение и употребление в речи глаголов.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речи.Составление текста по сюжетным картинкам.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Начальная форма глагола.</w:t>
            </w:r>
          </w:p>
        </w:tc>
        <w:tc>
          <w:tcPr>
            <w:tcW w:w="1134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149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Начальная (неопределенная) форма глагола.</w:t>
            </w:r>
          </w:p>
        </w:tc>
        <w:tc>
          <w:tcPr>
            <w:tcW w:w="1134" w:type="dxa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глаголов по числам.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Число глаголов. Развитие речи. Составление предложений с Нарушенным порядком слов.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Времена глаголов. 2-е лицо глаголов.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глаголов по временам.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155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изложение повествовательного текста.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156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Род глаголов в прошедшем времени.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Изменение глаголов прошедшего времени по родам. Развитие речи Составление предложений и текста.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Словарный диктант № 4.Правописание частицы НЕ с глаголами.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159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частицы НЕ с глаголами.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Морфологический разбор глагола. Обобщение знаний о глаголе. Проверь себя.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161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Итоговый контрольный диктант с грамматическим заданием.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Повторение (9 часов)</w:t>
            </w: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162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Работа над ошибками. Повторение изученного.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163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Орфограммы в значимых частях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164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Орфограммы в значимых частях слова.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165</w:t>
            </w:r>
          </w:p>
        </w:tc>
        <w:tc>
          <w:tcPr>
            <w:tcW w:w="8369" w:type="dxa"/>
          </w:tcPr>
          <w:p w:rsidR="00577DAA" w:rsidRPr="00FF7053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Комплексная диагностическая работа.</w:t>
            </w:r>
          </w:p>
        </w:tc>
        <w:tc>
          <w:tcPr>
            <w:tcW w:w="1134" w:type="dxa"/>
          </w:tcPr>
          <w:p w:rsidR="00577DAA" w:rsidRPr="00FF19B9" w:rsidRDefault="00577DAA" w:rsidP="00FF19B9">
            <w:pPr>
              <w:pStyle w:val="ParagraphStyle"/>
              <w:tabs>
                <w:tab w:val="center" w:pos="4680"/>
                <w:tab w:val="right" w:pos="936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166</w:t>
            </w:r>
          </w:p>
        </w:tc>
        <w:tc>
          <w:tcPr>
            <w:tcW w:w="8369" w:type="dxa"/>
          </w:tcPr>
          <w:p w:rsidR="00577DAA" w:rsidRPr="00FF19B9" w:rsidRDefault="00577DAA" w:rsidP="00FF19B9">
            <w:pPr>
              <w:pStyle w:val="ParagraphStyl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выполнения заданий КДР.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167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Развитие речи. Обучающее изложение повествовательного текста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92728A">
        <w:trPr>
          <w:trHeight w:val="409"/>
        </w:trPr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168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Работа над ошибками. Повторение всех видов разбора.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169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Обобщение знаний по курсу «Русский язык».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77DAA" w:rsidRPr="00D67629" w:rsidTr="0092728A">
        <w:tc>
          <w:tcPr>
            <w:tcW w:w="70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170</w:t>
            </w:r>
          </w:p>
        </w:tc>
        <w:tc>
          <w:tcPr>
            <w:tcW w:w="8369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КВН «Знатоки русского языка»</w:t>
            </w:r>
          </w:p>
        </w:tc>
        <w:tc>
          <w:tcPr>
            <w:tcW w:w="1134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577DAA" w:rsidRPr="00FF19B9" w:rsidRDefault="00577DAA" w:rsidP="00FF19B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FF19B9">
        <w:rPr>
          <w:rFonts w:ascii="Times New Roman" w:hAnsi="Times New Roman"/>
          <w:bCs/>
          <w:sz w:val="28"/>
          <w:szCs w:val="28"/>
        </w:rPr>
        <w:t>4 класс</w:t>
      </w:r>
    </w:p>
    <w:p w:rsidR="00577DAA" w:rsidRPr="00FF19B9" w:rsidRDefault="00577DAA" w:rsidP="00FF19B9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40"/>
        <w:gridCol w:w="7875"/>
        <w:gridCol w:w="992"/>
      </w:tblGrid>
      <w:tr w:rsidR="00577DAA" w:rsidRPr="00D67629" w:rsidTr="002C51F9">
        <w:tc>
          <w:tcPr>
            <w:tcW w:w="1340" w:type="dxa"/>
          </w:tcPr>
          <w:p w:rsidR="00577DAA" w:rsidRPr="00FF19B9" w:rsidRDefault="00577DAA" w:rsidP="00AE541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bCs/>
                <w:sz w:val="28"/>
                <w:szCs w:val="28"/>
                <w:lang w:eastAsia="en-US"/>
              </w:rPr>
            </w:pPr>
            <w:r w:rsidRPr="00FF19B9">
              <w:rPr>
                <w:bCs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7875" w:type="dxa"/>
          </w:tcPr>
          <w:p w:rsidR="00577DAA" w:rsidRPr="00FF19B9" w:rsidRDefault="00577DAA" w:rsidP="00AE5412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Тема урока</w:t>
            </w:r>
          </w:p>
        </w:tc>
        <w:tc>
          <w:tcPr>
            <w:tcW w:w="992" w:type="dxa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Дата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AE5412">
            <w:pPr>
              <w:pStyle w:val="ListParagraph"/>
              <w:spacing w:line="240" w:lineRule="auto"/>
              <w:ind w:left="0"/>
              <w:contextualSpacing w:val="0"/>
              <w:jc w:val="center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875" w:type="dxa"/>
          </w:tcPr>
          <w:p w:rsidR="00577DAA" w:rsidRPr="00FF19B9" w:rsidRDefault="00577DAA" w:rsidP="00AE5412">
            <w:pPr>
              <w:pStyle w:val="ParagraphStyle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Наша речь (10 ч)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Знакомство с учебником. Наша речь и наш язык.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481410" w:rsidRDefault="00577DAA" w:rsidP="00481410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 w:rsidRPr="00481410"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Язык</w:t>
            </w:r>
            <w:r w:rsidRPr="00FF19B9">
              <w:rPr>
                <w:rFonts w:ascii="Times New Roman" w:hAnsi="Times New Roman" w:cs="Times New Roman"/>
                <w:bCs/>
                <w:spacing w:val="-15"/>
                <w:sz w:val="28"/>
                <w:szCs w:val="28"/>
              </w:rPr>
              <w:t xml:space="preserve"> и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речь. Формулы вежливости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 и план текста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Обучающее изложение «Первая вахта» (развитие речи, применение знаний на практике).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Типы текста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Предложение как единица речи. Виды предложений по цели высказывания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Диалог. Обращение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Основа предложения. Главные и второстепенные члены предложения (освоение нового материала). </w:t>
            </w:r>
          </w:p>
        </w:tc>
        <w:tc>
          <w:tcPr>
            <w:tcW w:w="992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Что такое словосочетание?</w:t>
            </w:r>
          </w:p>
        </w:tc>
        <w:tc>
          <w:tcPr>
            <w:tcW w:w="0" w:type="auto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Входной контрольный диктант по теме «Повторение» (контроль и учет знаний за курс 3 класса).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Предложение (6ч)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контрольного диктанта, работа над ошибками. Однородные члены предложения (общее понятие)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Связь однородных членов предложения. Знаки препинания в предложениях с однородными членами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Составление текста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по репродукции картины И. И. Левитана «Золотая осень»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Наши проекты «Похвальное слово знакам препинания».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Простые и сложные предложения. Связь между простыми предложениями в составе сложного </w:t>
            </w:r>
          </w:p>
        </w:tc>
        <w:tc>
          <w:tcPr>
            <w:tcW w:w="992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Обобщающий урок по теме «Предложение»</w:t>
            </w:r>
          </w:p>
        </w:tc>
        <w:tc>
          <w:tcPr>
            <w:tcW w:w="0" w:type="auto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Слово в языке и речи (17ч)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Слово и его лексическое значение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Многозначные слова. Прямое и переносное значение слов. Заимствованные слова. Устаревшие слова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Синонимы, антонимы, омонимы (освоение нового материала). </w:t>
            </w:r>
          </w:p>
        </w:tc>
        <w:tc>
          <w:tcPr>
            <w:tcW w:w="992" w:type="dxa"/>
            <w:vMerge w:val="restart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Фразеологизмы. Обобщение знаний о лексических группах слов (обобщение и систематизация знаний). </w:t>
            </w:r>
          </w:p>
        </w:tc>
        <w:tc>
          <w:tcPr>
            <w:tcW w:w="0" w:type="auto"/>
            <w:vMerge/>
            <w:vAlign w:val="center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Состав слова. Значимые части слова (решение частных задач).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Состав слова. Однокоренные слова (решение частных задач).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гласных и согласных в значимых частях слова (решение частных задач). Упражнение в написании приставок и суффиксов (рефлексия и оценивание способа действия).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Разделительные ъ и ь(решение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РР.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изложение на основе зрительного восприятия </w:t>
            </w:r>
            <w:r w:rsidRPr="00FF19B9">
              <w:rPr>
                <w:rFonts w:ascii="Times New Roman" w:hAnsi="Times New Roman" w:cs="Times New Roman"/>
                <w:bCs/>
                <w:spacing w:val="-15"/>
                <w:sz w:val="28"/>
                <w:szCs w:val="28"/>
              </w:rPr>
              <w:t>текста по кол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лективно составленному плану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7053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Контрольный диктант за 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четверть (контроль и учет знаний, 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Анализ контрольного диктанта, работа над ошибками. Части речи. Морфологические признаки частей речи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Склонение имен существительныхи имен прилагательных.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Имя числительное. Глагол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Наречие как часть речи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наречий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Творческое сочинение с опорой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 текст и репродукцию картины В. М. Васнецова «Иван-Царевич на Сером Волке»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Обобщающий урок по теме «Части речи» (контроль и учет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Имя существительное (30 ч)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Как определить падеж имени существительного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в распознавании именительного, родительного, винительного падежей имен существительных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ие в распознавании дательного,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творительного и предложного падежей имен существительных (решение частных задач).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Повторение сведений о падежах и приемах их распознавания. Несклоняемые имена существительные.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Три склонения имен существительных (общее представление). Первое склонение имен существительных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Сочинение по репродукции картины Аркадия Александровича Пластова «Первый снег»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Второе склонение имен существительных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Упражнение в распознавании имен существительных второго склонения (решение частных задач).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Третье склонение имен существительных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в распознавании имен существительных третьего склонения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Подробное Изложение на основе зрительного восприятия текста по коллективно составленному плану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Падежные окончания имен существительных единственного числа 1, 2 и 3-го склонения. Способы проверки безударных падежных окончаний имен существительных (поиск и открытие нового способа действия).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Именительный и винительный падежи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окончаний имен существительных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 xml:space="preserve">в родительном падеже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окончаний имен существительных в дательном падеже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Упражнения в правописании имен существительных в дательном и родительном падежах (решение частных задач). Контрольное списывание 2.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окончаний имен существительных в творительном падеже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окончаний имен существительных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в предложном падеже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безударных окончаний имен существительных во всех падежах (обобщение и систематизация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РР. Сочинение по репродукции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картины В. А. Тропинина «Кружевница»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по теме «Правописание безударных падежных окончаний имен существительных» (контроль и учет знаний)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контрольного диктанта, работа над ошибками. Обобщение знаний по теме «Правописание безударных падежных окончаний имен существительных» (коррекция знаний, обобщение и систематизация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Склонение имен существительных во множественном числе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Именительный падеж имен существительных множественного числа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Родительный падеж имен сущест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вительных множественного числа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за первое полугодие. (контроль и учет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Анализ контрольного диктанта, работа над ошибками. Дательный, творительный, предложный падежи имен существительных множественного числа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Подробное изложение на основе зрительного восприятия текста по коллективно составленному плану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падежных окончаний имен существительных в единственном и множественном числе.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Наши проекты. «Говорите правильно!»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Имя прилагательное (25 ч)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Имя прилагательное как часть речи (обобщение и систематизация знаний).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Род и число имен прилагательных (обобщение и систематизация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Упражнение в определении рода и правописании родовых окончаний имен прилагательных. Выборочное списывание. Составление описательного текста на тему «Любимая игрушка» (развитие речи, применение знаний на практике).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Склонение имен прилагательных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РР. Сочинение по репродукции картины В. А. Серова «Мика Морозов» (развитие речи, применение знаний на практике).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Склонение имен прилагательных мужского и среднего рода в единственном числе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окончаний имен прилагательных. Именительный и родительный падежи имен прилагательных единственного числа мужского и среднего рода (поиск и открытие нового способа действия).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падежных окончаний имен прилагательных мужского и среднего рода в дательном падеже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в различении имен прилагательных мужского и среднего рода в именительном, родительном, винительном падежах и правописании их падежных окончаний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падежных окончаний прилагательных мужского и среднего рода в творительном и предложном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Упражнение в правописании имен прилагательных мужского и среднего рода (решение частных задач, применение знаний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Склонение и правописание падежных окончаний имен прилагательных женского рода в единственном числе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падежных окончаний имен прилагательных женского рода в именительном и винительном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падежных окончаний имен прилагательных женского рода в родительном, дательном, творительном и предложном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Винительный и творительный падежи имен прилагательных женского рода (решение частных задач).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79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Подробное изложение на основе зрительного восприятия текста по коллективно составленному плану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Склонение имен прилагательных во множественном числе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Сочинение по репродукции картины Н. К. Рериха «Заморские гости»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безударных окончаний имен прилагательных множественного числа в именительном и винительном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окончаний имен прилагательных множ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ественного числа в родительном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 предложном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окончаний имен прилагательных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в дательном и творительном падежах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Сочинение по репродукции картины И. Э. Грабаря «Февральская лазурь»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Проверочный диктант по теме «Падежные окончания имен прилагательных и имен существительных в единственном и во множественном числе» (контроль и учет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знаний)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ошибками. Обобщение знаний об именах существительных и именах прилагательных (коррекция знаний, обобщение и систематизация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Проверочная работа по теме «Правописание падежных окончаний имен прилагательных» (контроль и учет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Местоимение (7)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89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Местоимение как часть речи. Личные местоимения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Изменение личных местоимений 1 и 2-го лица по падежам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Склонение личных местоимений 3-го лица.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Изменение личных местоимений по падежам (решение частных задач). Контрольное списывание №3.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Подробное изложение на основе зрительного восприятия текста по коллективно составленному плану (ра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звитие речи, применение знаний </w:t>
            </w: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практике).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по теме «местоимение» (контроль и учет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Анализ контрольного диктанта, работа над ошибками. Повторение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Глагол (27 ч)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Роль глаголов в языке (обобщение и систематизация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Изменение глаголов по временам (обобщение и систематизация знаний).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98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Контрольный диктант за 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четверть (контроль и учет знаний).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FF19B9">
            <w:pPr>
              <w:pStyle w:val="ListParagraph"/>
              <w:numPr>
                <w:ilvl w:val="0"/>
                <w:numId w:val="29"/>
              </w:numPr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99</w:t>
            </w:r>
          </w:p>
        </w:tc>
        <w:tc>
          <w:tcPr>
            <w:tcW w:w="7875" w:type="dxa"/>
          </w:tcPr>
          <w:p w:rsidR="00577DAA" w:rsidRPr="00FF7053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контрольного диктанта, работа над ошибками. Неопределенная форма глагола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Изменение глаголов по временам.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РР. </w:t>
            </w:r>
            <w:bookmarkStart w:id="1" w:name="_GoBack"/>
            <w:bookmarkEnd w:id="1"/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Изложение повествовательного текста по цитатному плану. (развитие речи, применение знаний на практике).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Спряжение глаголов.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РР. Сочинение по репродукции картины И. И. Левитана «Весна. Большая вода» (развитие речи, применение знаний на практике).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2-е лицо глаголов настоящего и будущего времени в единственном числе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104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I и II спряжения глаголов настоящего времени </w:t>
            </w: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105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 xml:space="preserve">I и II спряжения глаголов будущего времени </w:t>
            </w: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br/>
              <w:t>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I и II спряжения глаголов настоящего и будущего времени (закрепление).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Наши проекты. «Пословицы и поговорки» (постановка учебной задачи, поиск ее решения).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108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безударных личных окончаний глагола в настоящем времени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109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безударных личных окончаний глагола в будущем времени (решение частных задач).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110</w:t>
            </w:r>
          </w:p>
        </w:tc>
        <w:tc>
          <w:tcPr>
            <w:tcW w:w="7875" w:type="dxa"/>
          </w:tcPr>
          <w:p w:rsidR="00577DAA" w:rsidRPr="00D67629" w:rsidRDefault="00577DAA" w:rsidP="00FF19B9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Правописание безударных личных окончаний глагола в настоящем и будущем времени (коррекция знаний, рефлексия и оценивание способа действия).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Возвратные глаголы (общее представление)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Правописание возвратных глаголов в настоящем и будущем времени (освоение нового материала). 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Упражнение в правописании безударных окончаний, -тся и -ться в возвратных глаголах (освоение нового материала).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Закрепление изученного. Составление рассказа по серии картинок.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Правописание глаголов в прошедшем времени.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диктант по теме «Глагол»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контрольного диктанта, работа над ошибками. Повторение по теме «Глагол».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по теме «Глагол»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119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по теме «Глагол». Контрольное списывание №4.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Р.Р. Изложение повествовательного текста.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Проверка знаний по теме «Глагол»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0207" w:type="dxa"/>
            <w:gridSpan w:val="3"/>
          </w:tcPr>
          <w:p w:rsidR="00577DAA" w:rsidRPr="00D67629" w:rsidRDefault="00577DAA" w:rsidP="00AE541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67629">
              <w:rPr>
                <w:rFonts w:ascii="Times New Roman" w:hAnsi="Times New Roman"/>
                <w:bCs/>
                <w:sz w:val="28"/>
                <w:szCs w:val="28"/>
              </w:rPr>
              <w:t>Повторение (14 ч)</w:t>
            </w: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Язык. Речь. Текст.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Предложение и словосочетание.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Предложение и словосочетание.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Лексическое значение слова.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126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Сочинение на тему "Мои впечатления от картины И.И.Шишкина "Рожь""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127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Состав слова.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128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Состав слова (обобщение</w:t>
            </w:r>
            <w:r w:rsidRPr="00FF7053">
              <w:rPr>
                <w:rFonts w:ascii="Times New Roman" w:hAnsi="Times New Roman" w:cs="Times New Roman"/>
                <w:bCs/>
                <w:sz w:val="28"/>
                <w:szCs w:val="28"/>
              </w:rPr>
              <w:t>). КДР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129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130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Части речи (обобщение).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131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контрольный диктант.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132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Анализ контрольного диктанта и работа над Ошибками. Повторение.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133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Изложение повествовательного текста по цитатному плану.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134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Звуки и буквы.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577DAA" w:rsidRPr="00D67629" w:rsidTr="002C51F9">
        <w:tc>
          <w:tcPr>
            <w:tcW w:w="1340" w:type="dxa"/>
          </w:tcPr>
          <w:p w:rsidR="00577DAA" w:rsidRPr="00FF19B9" w:rsidRDefault="00577DAA" w:rsidP="00481410">
            <w:pPr>
              <w:pStyle w:val="ListParagraph"/>
              <w:autoSpaceDN w:val="0"/>
              <w:spacing w:line="240" w:lineRule="auto"/>
              <w:ind w:left="0"/>
              <w:contextualSpacing w:val="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135</w:t>
            </w:r>
          </w:p>
        </w:tc>
        <w:tc>
          <w:tcPr>
            <w:tcW w:w="7875" w:type="dxa"/>
          </w:tcPr>
          <w:p w:rsidR="00577DAA" w:rsidRPr="00FF19B9" w:rsidRDefault="00577DAA" w:rsidP="00FF19B9">
            <w:pPr>
              <w:pStyle w:val="ParagraphStyle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F19B9">
              <w:rPr>
                <w:rFonts w:ascii="Times New Roman" w:hAnsi="Times New Roman" w:cs="Times New Roman"/>
                <w:bCs/>
                <w:sz w:val="28"/>
                <w:szCs w:val="28"/>
              </w:rPr>
              <w:t>Обобщение знаний по курсу русского языка за 4 класс.</w:t>
            </w:r>
          </w:p>
        </w:tc>
        <w:tc>
          <w:tcPr>
            <w:tcW w:w="992" w:type="dxa"/>
          </w:tcPr>
          <w:p w:rsidR="00577DAA" w:rsidRPr="00D67629" w:rsidRDefault="00577DAA" w:rsidP="00FF19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577DAA" w:rsidRPr="00FF19B9" w:rsidRDefault="00577DAA" w:rsidP="00FF19B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sectPr w:rsidR="00577DAA" w:rsidRPr="00FF19B9" w:rsidSect="00FF19B9">
      <w:type w:val="continuous"/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uturis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63CB"/>
    <w:multiLevelType w:val="hybridMultilevel"/>
    <w:tmpl w:val="C5443CC8"/>
    <w:lvl w:ilvl="0" w:tplc="47CE2834">
      <w:start w:val="1"/>
      <w:numFmt w:val="decimal"/>
      <w:lvlText w:val="%1."/>
      <w:lvlJc w:val="left"/>
      <w:rPr>
        <w:rFonts w:cs="Times New Roman"/>
      </w:rPr>
    </w:lvl>
    <w:lvl w:ilvl="1" w:tplc="99F86088">
      <w:numFmt w:val="decimal"/>
      <w:lvlText w:val=""/>
      <w:lvlJc w:val="left"/>
      <w:rPr>
        <w:rFonts w:cs="Times New Roman"/>
      </w:rPr>
    </w:lvl>
    <w:lvl w:ilvl="2" w:tplc="DFDED914">
      <w:numFmt w:val="decimal"/>
      <w:lvlText w:val=""/>
      <w:lvlJc w:val="left"/>
      <w:rPr>
        <w:rFonts w:cs="Times New Roman"/>
      </w:rPr>
    </w:lvl>
    <w:lvl w:ilvl="3" w:tplc="676ABDE8">
      <w:numFmt w:val="decimal"/>
      <w:lvlText w:val=""/>
      <w:lvlJc w:val="left"/>
      <w:rPr>
        <w:rFonts w:cs="Times New Roman"/>
      </w:rPr>
    </w:lvl>
    <w:lvl w:ilvl="4" w:tplc="259AF8E8">
      <w:numFmt w:val="decimal"/>
      <w:lvlText w:val=""/>
      <w:lvlJc w:val="left"/>
      <w:rPr>
        <w:rFonts w:cs="Times New Roman"/>
      </w:rPr>
    </w:lvl>
    <w:lvl w:ilvl="5" w:tplc="821A9C06">
      <w:numFmt w:val="decimal"/>
      <w:lvlText w:val=""/>
      <w:lvlJc w:val="left"/>
      <w:rPr>
        <w:rFonts w:cs="Times New Roman"/>
      </w:rPr>
    </w:lvl>
    <w:lvl w:ilvl="6" w:tplc="21FE615E">
      <w:numFmt w:val="decimal"/>
      <w:lvlText w:val=""/>
      <w:lvlJc w:val="left"/>
      <w:rPr>
        <w:rFonts w:cs="Times New Roman"/>
      </w:rPr>
    </w:lvl>
    <w:lvl w:ilvl="7" w:tplc="D2CEDA9C">
      <w:numFmt w:val="decimal"/>
      <w:lvlText w:val=""/>
      <w:lvlJc w:val="left"/>
      <w:rPr>
        <w:rFonts w:cs="Times New Roman"/>
      </w:rPr>
    </w:lvl>
    <w:lvl w:ilvl="8" w:tplc="12689ECC">
      <w:numFmt w:val="decimal"/>
      <w:lvlText w:val=""/>
      <w:lvlJc w:val="left"/>
      <w:rPr>
        <w:rFonts w:cs="Times New Roman"/>
      </w:rPr>
    </w:lvl>
  </w:abstractNum>
  <w:abstractNum w:abstractNumId="1">
    <w:nsid w:val="00006BFC"/>
    <w:multiLevelType w:val="hybridMultilevel"/>
    <w:tmpl w:val="A85C5FCC"/>
    <w:lvl w:ilvl="0" w:tplc="B01CAA82">
      <w:start w:val="2"/>
      <w:numFmt w:val="decimal"/>
      <w:lvlText w:val="%1."/>
      <w:lvlJc w:val="left"/>
      <w:rPr>
        <w:rFonts w:cs="Times New Roman"/>
      </w:rPr>
    </w:lvl>
    <w:lvl w:ilvl="1" w:tplc="B9023BAC">
      <w:numFmt w:val="decimal"/>
      <w:lvlText w:val=""/>
      <w:lvlJc w:val="left"/>
      <w:rPr>
        <w:rFonts w:cs="Times New Roman"/>
      </w:rPr>
    </w:lvl>
    <w:lvl w:ilvl="2" w:tplc="9B20957E">
      <w:numFmt w:val="decimal"/>
      <w:lvlText w:val=""/>
      <w:lvlJc w:val="left"/>
      <w:rPr>
        <w:rFonts w:cs="Times New Roman"/>
      </w:rPr>
    </w:lvl>
    <w:lvl w:ilvl="3" w:tplc="997CBE68">
      <w:numFmt w:val="decimal"/>
      <w:lvlText w:val=""/>
      <w:lvlJc w:val="left"/>
      <w:rPr>
        <w:rFonts w:cs="Times New Roman"/>
      </w:rPr>
    </w:lvl>
    <w:lvl w:ilvl="4" w:tplc="41D61B62">
      <w:numFmt w:val="decimal"/>
      <w:lvlText w:val=""/>
      <w:lvlJc w:val="left"/>
      <w:rPr>
        <w:rFonts w:cs="Times New Roman"/>
      </w:rPr>
    </w:lvl>
    <w:lvl w:ilvl="5" w:tplc="C7BAD4A0">
      <w:numFmt w:val="decimal"/>
      <w:lvlText w:val=""/>
      <w:lvlJc w:val="left"/>
      <w:rPr>
        <w:rFonts w:cs="Times New Roman"/>
      </w:rPr>
    </w:lvl>
    <w:lvl w:ilvl="6" w:tplc="9A508C42">
      <w:numFmt w:val="decimal"/>
      <w:lvlText w:val=""/>
      <w:lvlJc w:val="left"/>
      <w:rPr>
        <w:rFonts w:cs="Times New Roman"/>
      </w:rPr>
    </w:lvl>
    <w:lvl w:ilvl="7" w:tplc="232EEDBC">
      <w:numFmt w:val="decimal"/>
      <w:lvlText w:val=""/>
      <w:lvlJc w:val="left"/>
      <w:rPr>
        <w:rFonts w:cs="Times New Roman"/>
      </w:rPr>
    </w:lvl>
    <w:lvl w:ilvl="8" w:tplc="E9C49446">
      <w:numFmt w:val="decimal"/>
      <w:lvlText w:val=""/>
      <w:lvlJc w:val="left"/>
      <w:rPr>
        <w:rFonts w:cs="Times New Roman"/>
      </w:rPr>
    </w:lvl>
  </w:abstractNum>
  <w:abstractNum w:abstractNumId="2">
    <w:nsid w:val="1365459A"/>
    <w:multiLevelType w:val="hybridMultilevel"/>
    <w:tmpl w:val="2BEA298A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>
    <w:nsid w:val="1BC21157"/>
    <w:multiLevelType w:val="hybridMultilevel"/>
    <w:tmpl w:val="29C620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C142F0"/>
    <w:multiLevelType w:val="multilevel"/>
    <w:tmpl w:val="667E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64BDB"/>
    <w:multiLevelType w:val="hybridMultilevel"/>
    <w:tmpl w:val="93603D6A"/>
    <w:lvl w:ilvl="0" w:tplc="6D1890AA">
      <w:numFmt w:val="bullet"/>
      <w:lvlText w:val="•"/>
      <w:lvlJc w:val="left"/>
      <w:pPr>
        <w:ind w:left="779" w:hanging="284"/>
      </w:pPr>
      <w:rPr>
        <w:rFonts w:ascii="Times New Roman" w:eastAsia="Times New Roman" w:hAnsi="Times New Roman" w:hint="default"/>
        <w:spacing w:val="-30"/>
        <w:w w:val="100"/>
        <w:sz w:val="24"/>
      </w:rPr>
    </w:lvl>
    <w:lvl w:ilvl="1" w:tplc="50B83258">
      <w:numFmt w:val="bullet"/>
      <w:lvlText w:val="•"/>
      <w:lvlJc w:val="left"/>
      <w:pPr>
        <w:ind w:left="1664" w:hanging="284"/>
      </w:pPr>
      <w:rPr>
        <w:rFonts w:hint="default"/>
      </w:rPr>
    </w:lvl>
    <w:lvl w:ilvl="2" w:tplc="BA46C9C8">
      <w:numFmt w:val="bullet"/>
      <w:lvlText w:val="•"/>
      <w:lvlJc w:val="left"/>
      <w:pPr>
        <w:ind w:left="2548" w:hanging="284"/>
      </w:pPr>
      <w:rPr>
        <w:rFonts w:hint="default"/>
      </w:rPr>
    </w:lvl>
    <w:lvl w:ilvl="3" w:tplc="AB824E8A">
      <w:numFmt w:val="bullet"/>
      <w:lvlText w:val="•"/>
      <w:lvlJc w:val="left"/>
      <w:pPr>
        <w:ind w:left="3432" w:hanging="284"/>
      </w:pPr>
      <w:rPr>
        <w:rFonts w:hint="default"/>
      </w:rPr>
    </w:lvl>
    <w:lvl w:ilvl="4" w:tplc="97A065F2">
      <w:numFmt w:val="bullet"/>
      <w:lvlText w:val="•"/>
      <w:lvlJc w:val="left"/>
      <w:pPr>
        <w:ind w:left="4316" w:hanging="284"/>
      </w:pPr>
      <w:rPr>
        <w:rFonts w:hint="default"/>
      </w:rPr>
    </w:lvl>
    <w:lvl w:ilvl="5" w:tplc="8CC026FE">
      <w:numFmt w:val="bullet"/>
      <w:lvlText w:val="•"/>
      <w:lvlJc w:val="left"/>
      <w:pPr>
        <w:ind w:left="5201" w:hanging="284"/>
      </w:pPr>
      <w:rPr>
        <w:rFonts w:hint="default"/>
      </w:rPr>
    </w:lvl>
    <w:lvl w:ilvl="6" w:tplc="44CA6E18">
      <w:numFmt w:val="bullet"/>
      <w:lvlText w:val="•"/>
      <w:lvlJc w:val="left"/>
      <w:pPr>
        <w:ind w:left="6085" w:hanging="284"/>
      </w:pPr>
      <w:rPr>
        <w:rFonts w:hint="default"/>
      </w:rPr>
    </w:lvl>
    <w:lvl w:ilvl="7" w:tplc="0E948960">
      <w:numFmt w:val="bullet"/>
      <w:lvlText w:val="•"/>
      <w:lvlJc w:val="left"/>
      <w:pPr>
        <w:ind w:left="6969" w:hanging="284"/>
      </w:pPr>
      <w:rPr>
        <w:rFonts w:hint="default"/>
      </w:rPr>
    </w:lvl>
    <w:lvl w:ilvl="8" w:tplc="8F3C9C32">
      <w:numFmt w:val="bullet"/>
      <w:lvlText w:val="•"/>
      <w:lvlJc w:val="left"/>
      <w:pPr>
        <w:ind w:left="7853" w:hanging="284"/>
      </w:pPr>
      <w:rPr>
        <w:rFonts w:hint="default"/>
      </w:rPr>
    </w:lvl>
  </w:abstractNum>
  <w:abstractNum w:abstractNumId="6">
    <w:nsid w:val="26C57C25"/>
    <w:multiLevelType w:val="hybridMultilevel"/>
    <w:tmpl w:val="B6767896"/>
    <w:lvl w:ilvl="0" w:tplc="9340A6D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CD23E8A"/>
    <w:multiLevelType w:val="hybridMultilevel"/>
    <w:tmpl w:val="F55216E4"/>
    <w:lvl w:ilvl="0" w:tplc="9340A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B24B3"/>
    <w:multiLevelType w:val="hybridMultilevel"/>
    <w:tmpl w:val="E418E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C11FEF"/>
    <w:multiLevelType w:val="hybridMultilevel"/>
    <w:tmpl w:val="94CA7D60"/>
    <w:lvl w:ilvl="0" w:tplc="385688BE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hint="default"/>
        <w:spacing w:val="-29"/>
        <w:w w:val="99"/>
        <w:sz w:val="24"/>
      </w:rPr>
    </w:lvl>
    <w:lvl w:ilvl="1" w:tplc="8920FBD6">
      <w:numFmt w:val="bullet"/>
      <w:lvlText w:val="•"/>
      <w:lvlJc w:val="left"/>
      <w:pPr>
        <w:ind w:left="779" w:hanging="284"/>
      </w:pPr>
      <w:rPr>
        <w:rFonts w:ascii="Times New Roman" w:eastAsia="Times New Roman" w:hAnsi="Times New Roman" w:hint="default"/>
        <w:spacing w:val="-29"/>
        <w:w w:val="100"/>
        <w:sz w:val="24"/>
      </w:rPr>
    </w:lvl>
    <w:lvl w:ilvl="2" w:tplc="DC0EC2F4">
      <w:numFmt w:val="bullet"/>
      <w:lvlText w:val="•"/>
      <w:lvlJc w:val="left"/>
      <w:pPr>
        <w:ind w:left="2402" w:hanging="284"/>
      </w:pPr>
      <w:rPr>
        <w:rFonts w:hint="default"/>
      </w:rPr>
    </w:lvl>
    <w:lvl w:ilvl="3" w:tplc="C06C69F0">
      <w:numFmt w:val="bullet"/>
      <w:lvlText w:val="•"/>
      <w:lvlJc w:val="left"/>
      <w:pPr>
        <w:ind w:left="3304" w:hanging="284"/>
      </w:pPr>
      <w:rPr>
        <w:rFonts w:hint="default"/>
      </w:rPr>
    </w:lvl>
    <w:lvl w:ilvl="4" w:tplc="A8D468DA">
      <w:numFmt w:val="bullet"/>
      <w:lvlText w:val="•"/>
      <w:lvlJc w:val="left"/>
      <w:pPr>
        <w:ind w:left="4207" w:hanging="284"/>
      </w:pPr>
      <w:rPr>
        <w:rFonts w:hint="default"/>
      </w:rPr>
    </w:lvl>
    <w:lvl w:ilvl="5" w:tplc="0734D5F8">
      <w:numFmt w:val="bullet"/>
      <w:lvlText w:val="•"/>
      <w:lvlJc w:val="left"/>
      <w:pPr>
        <w:ind w:left="5109" w:hanging="284"/>
      </w:pPr>
      <w:rPr>
        <w:rFonts w:hint="default"/>
      </w:rPr>
    </w:lvl>
    <w:lvl w:ilvl="6" w:tplc="0CC2D1B6">
      <w:numFmt w:val="bullet"/>
      <w:lvlText w:val="•"/>
      <w:lvlJc w:val="left"/>
      <w:pPr>
        <w:ind w:left="6012" w:hanging="284"/>
      </w:pPr>
      <w:rPr>
        <w:rFonts w:hint="default"/>
      </w:rPr>
    </w:lvl>
    <w:lvl w:ilvl="7" w:tplc="B78C2104">
      <w:numFmt w:val="bullet"/>
      <w:lvlText w:val="•"/>
      <w:lvlJc w:val="left"/>
      <w:pPr>
        <w:ind w:left="6914" w:hanging="284"/>
      </w:pPr>
      <w:rPr>
        <w:rFonts w:hint="default"/>
      </w:rPr>
    </w:lvl>
    <w:lvl w:ilvl="8" w:tplc="F4DE9AE2">
      <w:numFmt w:val="bullet"/>
      <w:lvlText w:val="•"/>
      <w:lvlJc w:val="left"/>
      <w:pPr>
        <w:ind w:left="7817" w:hanging="284"/>
      </w:pPr>
      <w:rPr>
        <w:rFonts w:hint="default"/>
      </w:rPr>
    </w:lvl>
  </w:abstractNum>
  <w:abstractNum w:abstractNumId="10">
    <w:nsid w:val="3C5D7F5A"/>
    <w:multiLevelType w:val="hybridMultilevel"/>
    <w:tmpl w:val="554CC4A4"/>
    <w:lvl w:ilvl="0" w:tplc="CE8A37E4">
      <w:start w:val="23"/>
      <w:numFmt w:val="decimal"/>
      <w:lvlText w:val="%1."/>
      <w:lvlJc w:val="left"/>
      <w:pPr>
        <w:ind w:left="157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AB400B"/>
    <w:multiLevelType w:val="multilevel"/>
    <w:tmpl w:val="37CCF9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BA52EE"/>
    <w:multiLevelType w:val="hybridMultilevel"/>
    <w:tmpl w:val="72303BD8"/>
    <w:lvl w:ilvl="0" w:tplc="3D347C50">
      <w:numFmt w:val="bullet"/>
      <w:lvlText w:val=""/>
      <w:lvlJc w:val="left"/>
      <w:pPr>
        <w:ind w:left="426" w:hanging="284"/>
      </w:pPr>
      <w:rPr>
        <w:rFonts w:ascii="Symbol" w:eastAsia="Times New Roman" w:hAnsi="Symbol" w:hint="default"/>
        <w:w w:val="100"/>
        <w:sz w:val="24"/>
      </w:rPr>
    </w:lvl>
    <w:lvl w:ilvl="1" w:tplc="6CB263E0">
      <w:numFmt w:val="bullet"/>
      <w:lvlText w:val="•"/>
      <w:lvlJc w:val="left"/>
      <w:pPr>
        <w:ind w:left="1664" w:hanging="284"/>
      </w:pPr>
      <w:rPr>
        <w:rFonts w:hint="default"/>
      </w:rPr>
    </w:lvl>
    <w:lvl w:ilvl="2" w:tplc="1B1C4A68">
      <w:numFmt w:val="bullet"/>
      <w:lvlText w:val="•"/>
      <w:lvlJc w:val="left"/>
      <w:pPr>
        <w:ind w:left="2548" w:hanging="284"/>
      </w:pPr>
      <w:rPr>
        <w:rFonts w:hint="default"/>
      </w:rPr>
    </w:lvl>
    <w:lvl w:ilvl="3" w:tplc="FEE2C9AC">
      <w:numFmt w:val="bullet"/>
      <w:lvlText w:val="•"/>
      <w:lvlJc w:val="left"/>
      <w:pPr>
        <w:ind w:left="3432" w:hanging="284"/>
      </w:pPr>
      <w:rPr>
        <w:rFonts w:hint="default"/>
      </w:rPr>
    </w:lvl>
    <w:lvl w:ilvl="4" w:tplc="86BECF84">
      <w:numFmt w:val="bullet"/>
      <w:lvlText w:val="•"/>
      <w:lvlJc w:val="left"/>
      <w:pPr>
        <w:ind w:left="4316" w:hanging="284"/>
      </w:pPr>
      <w:rPr>
        <w:rFonts w:hint="default"/>
      </w:rPr>
    </w:lvl>
    <w:lvl w:ilvl="5" w:tplc="B194F004">
      <w:numFmt w:val="bullet"/>
      <w:lvlText w:val="•"/>
      <w:lvlJc w:val="left"/>
      <w:pPr>
        <w:ind w:left="5201" w:hanging="284"/>
      </w:pPr>
      <w:rPr>
        <w:rFonts w:hint="default"/>
      </w:rPr>
    </w:lvl>
    <w:lvl w:ilvl="6" w:tplc="536EF646">
      <w:numFmt w:val="bullet"/>
      <w:lvlText w:val="•"/>
      <w:lvlJc w:val="left"/>
      <w:pPr>
        <w:ind w:left="6085" w:hanging="284"/>
      </w:pPr>
      <w:rPr>
        <w:rFonts w:hint="default"/>
      </w:rPr>
    </w:lvl>
    <w:lvl w:ilvl="7" w:tplc="91AA9528">
      <w:numFmt w:val="bullet"/>
      <w:lvlText w:val="•"/>
      <w:lvlJc w:val="left"/>
      <w:pPr>
        <w:ind w:left="6969" w:hanging="284"/>
      </w:pPr>
      <w:rPr>
        <w:rFonts w:hint="default"/>
      </w:rPr>
    </w:lvl>
    <w:lvl w:ilvl="8" w:tplc="C2C6D97C">
      <w:numFmt w:val="bullet"/>
      <w:lvlText w:val="•"/>
      <w:lvlJc w:val="left"/>
      <w:pPr>
        <w:ind w:left="7853" w:hanging="284"/>
      </w:pPr>
      <w:rPr>
        <w:rFonts w:hint="default"/>
      </w:rPr>
    </w:lvl>
  </w:abstractNum>
  <w:abstractNum w:abstractNumId="13">
    <w:nsid w:val="583F2036"/>
    <w:multiLevelType w:val="hybridMultilevel"/>
    <w:tmpl w:val="D3CCD3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CED4B38"/>
    <w:multiLevelType w:val="hybridMultilevel"/>
    <w:tmpl w:val="DAD01118"/>
    <w:lvl w:ilvl="0" w:tplc="9340A6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141B68"/>
    <w:multiLevelType w:val="hybridMultilevel"/>
    <w:tmpl w:val="4CA6FF6A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4"/>
  </w:num>
  <w:num w:numId="2">
    <w:abstractNumId w:val="14"/>
  </w:num>
  <w:num w:numId="3">
    <w:abstractNumId w:val="11"/>
  </w:num>
  <w:num w:numId="4">
    <w:abstractNumId w:val="7"/>
  </w:num>
  <w:num w:numId="5">
    <w:abstractNumId w:val="6"/>
  </w:num>
  <w:num w:numId="6">
    <w:abstractNumId w:val="9"/>
  </w:num>
  <w:num w:numId="7">
    <w:abstractNumId w:val="13"/>
  </w:num>
  <w:num w:numId="8">
    <w:abstractNumId w:val="5"/>
  </w:num>
  <w:num w:numId="9">
    <w:abstractNumId w:val="12"/>
  </w:num>
  <w:num w:numId="10">
    <w:abstractNumId w:val="8"/>
  </w:num>
  <w:num w:numId="11">
    <w:abstractNumId w:val="0"/>
  </w:num>
  <w:num w:numId="12">
    <w:abstractNumId w:val="1"/>
  </w:num>
  <w:num w:numId="13">
    <w:abstractNumId w:val="2"/>
  </w:num>
  <w:num w:numId="14">
    <w:abstractNumId w:val="10"/>
  </w:num>
  <w:num w:numId="15">
    <w:abstractNumId w:val="15"/>
  </w:num>
  <w:num w:numId="16">
    <w:abstractNumId w:val="3"/>
  </w:num>
  <w:num w:numId="17">
    <w:abstractNumId w:val="4"/>
  </w:num>
  <w:num w:numId="18">
    <w:abstractNumId w:val="7"/>
  </w:num>
  <w:num w:numId="19">
    <w:abstractNumId w:val="6"/>
  </w:num>
  <w:num w:numId="20">
    <w:abstractNumId w:val="9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5"/>
  </w:num>
  <w:num w:numId="2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1237"/>
    <w:rsid w:val="000022AD"/>
    <w:rsid w:val="002C51F9"/>
    <w:rsid w:val="00452D13"/>
    <w:rsid w:val="004742FF"/>
    <w:rsid w:val="00481410"/>
    <w:rsid w:val="00491850"/>
    <w:rsid w:val="00577DAA"/>
    <w:rsid w:val="005D6424"/>
    <w:rsid w:val="006337B0"/>
    <w:rsid w:val="006D2BA7"/>
    <w:rsid w:val="00711554"/>
    <w:rsid w:val="00772D58"/>
    <w:rsid w:val="008C49E6"/>
    <w:rsid w:val="008E5CE4"/>
    <w:rsid w:val="0092728A"/>
    <w:rsid w:val="009F2642"/>
    <w:rsid w:val="00AE5412"/>
    <w:rsid w:val="00C9588C"/>
    <w:rsid w:val="00D07F9D"/>
    <w:rsid w:val="00D67629"/>
    <w:rsid w:val="00DF77FA"/>
    <w:rsid w:val="00E21237"/>
    <w:rsid w:val="00E55B1E"/>
    <w:rsid w:val="00EB783E"/>
    <w:rsid w:val="00FA74D5"/>
    <w:rsid w:val="00FF19B9"/>
    <w:rsid w:val="00FF7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BA7"/>
    <w:pPr>
      <w:spacing w:after="200" w:line="276" w:lineRule="auto"/>
    </w:pPr>
    <w:rPr>
      <w:rFonts w:eastAsia="Times New Roman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2BA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2BA7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paragraph" w:customStyle="1" w:styleId="14TexstOSNOVA1012">
    <w:name w:val="14TexstOSNOVA_10/12"/>
    <w:basedOn w:val="Normal"/>
    <w:uiPriority w:val="99"/>
    <w:rsid w:val="006D2BA7"/>
    <w:pPr>
      <w:autoSpaceDE w:val="0"/>
      <w:autoSpaceDN w:val="0"/>
      <w:adjustRightInd w:val="0"/>
      <w:spacing w:after="0" w:line="240" w:lineRule="atLeast"/>
      <w:ind w:firstLine="340"/>
      <w:jc w:val="both"/>
      <w:textAlignment w:val="center"/>
    </w:pPr>
    <w:rPr>
      <w:rFonts w:ascii="PragmaticaC" w:hAnsi="PragmaticaC" w:cs="PragmaticaC"/>
      <w:color w:val="000000"/>
      <w:sz w:val="20"/>
      <w:szCs w:val="20"/>
      <w:lang w:eastAsia="ru-RU"/>
    </w:rPr>
  </w:style>
  <w:style w:type="paragraph" w:customStyle="1" w:styleId="p4">
    <w:name w:val="p4"/>
    <w:basedOn w:val="Normal"/>
    <w:uiPriority w:val="99"/>
    <w:rsid w:val="006D2BA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s1">
    <w:name w:val="s1"/>
    <w:uiPriority w:val="99"/>
    <w:rsid w:val="006D2BA7"/>
  </w:style>
  <w:style w:type="paragraph" w:styleId="ListParagraph">
    <w:name w:val="List Paragraph"/>
    <w:basedOn w:val="Normal"/>
    <w:uiPriority w:val="99"/>
    <w:qFormat/>
    <w:rsid w:val="006D2BA7"/>
    <w:pPr>
      <w:spacing w:after="0" w:line="360" w:lineRule="auto"/>
      <w:ind w:left="720"/>
      <w:contextualSpacing/>
    </w:pPr>
    <w:rPr>
      <w:rFonts w:ascii="Times New Roman" w:hAnsi="Times New Roman"/>
      <w:caps/>
      <w:sz w:val="24"/>
      <w:szCs w:val="24"/>
      <w:lang w:eastAsia="ru-RU"/>
    </w:rPr>
  </w:style>
  <w:style w:type="paragraph" w:customStyle="1" w:styleId="09PodZAG">
    <w:name w:val="09PodZAG_п/ж"/>
    <w:basedOn w:val="Normal"/>
    <w:uiPriority w:val="99"/>
    <w:rsid w:val="006D2BA7"/>
    <w:pPr>
      <w:autoSpaceDE w:val="0"/>
      <w:autoSpaceDN w:val="0"/>
      <w:adjustRightInd w:val="0"/>
      <w:spacing w:after="113" w:line="240" w:lineRule="atLeast"/>
      <w:jc w:val="center"/>
      <w:textAlignment w:val="center"/>
    </w:pPr>
    <w:rPr>
      <w:rFonts w:ascii="FuturisC" w:hAnsi="FuturisC" w:cs="FuturisC"/>
      <w:b/>
      <w:bCs/>
      <w:caps/>
      <w:color w:val="000000"/>
      <w:lang w:eastAsia="ru-RU"/>
    </w:rPr>
  </w:style>
  <w:style w:type="paragraph" w:styleId="NoSpacing">
    <w:name w:val="No Spacing"/>
    <w:aliases w:val="основа"/>
    <w:link w:val="NoSpacingChar1"/>
    <w:uiPriority w:val="99"/>
    <w:qFormat/>
    <w:rsid w:val="006D2BA7"/>
    <w:pPr>
      <w:spacing w:after="160" w:line="259" w:lineRule="auto"/>
    </w:pPr>
    <w:rPr>
      <w:lang w:eastAsia="en-US"/>
    </w:rPr>
  </w:style>
  <w:style w:type="paragraph" w:styleId="BodyText">
    <w:name w:val="Body Text"/>
    <w:basedOn w:val="Normal"/>
    <w:link w:val="BodyTextChar"/>
    <w:uiPriority w:val="99"/>
    <w:rsid w:val="006D2BA7"/>
    <w:pPr>
      <w:widowControl w:val="0"/>
      <w:autoSpaceDE w:val="0"/>
      <w:autoSpaceDN w:val="0"/>
      <w:spacing w:after="0" w:line="240" w:lineRule="auto"/>
      <w:ind w:left="779" w:firstLine="71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D2BA7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6D2BA7"/>
    <w:pPr>
      <w:widowControl w:val="0"/>
      <w:autoSpaceDE w:val="0"/>
      <w:autoSpaceDN w:val="0"/>
      <w:spacing w:after="0" w:line="240" w:lineRule="auto"/>
      <w:ind w:left="2700" w:right="2214"/>
      <w:jc w:val="center"/>
    </w:pPr>
    <w:rPr>
      <w:rFonts w:ascii="Times New Roman" w:hAnsi="Times New Roman"/>
      <w:b/>
      <w:bCs/>
      <w:sz w:val="28"/>
      <w:szCs w:val="28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D2BA7"/>
    <w:rPr>
      <w:rFonts w:ascii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Normal"/>
    <w:uiPriority w:val="99"/>
    <w:rsid w:val="006D2BA7"/>
    <w:pPr>
      <w:widowControl w:val="0"/>
      <w:autoSpaceDE w:val="0"/>
      <w:autoSpaceDN w:val="0"/>
      <w:spacing w:after="0" w:line="240" w:lineRule="auto"/>
      <w:ind w:left="1490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21">
    <w:name w:val="Заголовок 21"/>
    <w:basedOn w:val="Normal"/>
    <w:uiPriority w:val="99"/>
    <w:rsid w:val="006D2BA7"/>
    <w:pPr>
      <w:widowControl w:val="0"/>
      <w:autoSpaceDE w:val="0"/>
      <w:autoSpaceDN w:val="0"/>
      <w:spacing w:after="0" w:line="275" w:lineRule="exact"/>
      <w:ind w:left="1490"/>
      <w:outlineLvl w:val="2"/>
    </w:pPr>
    <w:rPr>
      <w:rFonts w:ascii="Times New Roman" w:hAnsi="Times New Roman"/>
      <w:b/>
      <w:bCs/>
      <w:i/>
      <w:sz w:val="24"/>
      <w:szCs w:val="24"/>
      <w:lang w:eastAsia="en-US"/>
    </w:rPr>
  </w:style>
  <w:style w:type="table" w:customStyle="1" w:styleId="TableNormal1">
    <w:name w:val="Table Normal1"/>
    <w:uiPriority w:val="99"/>
    <w:semiHidden/>
    <w:rsid w:val="006D2BA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99"/>
    <w:rsid w:val="006D2BA7"/>
    <w:pPr>
      <w:widowControl w:val="0"/>
      <w:autoSpaceDE w:val="0"/>
      <w:autoSpaceDN w:val="0"/>
      <w:spacing w:after="0" w:line="240" w:lineRule="auto"/>
      <w:ind w:left="109"/>
    </w:pPr>
    <w:rPr>
      <w:rFonts w:ascii="Times New Roman" w:hAnsi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6D2BA7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D2BA7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Normal"/>
    <w:uiPriority w:val="99"/>
    <w:rsid w:val="006D2BA7"/>
    <w:pPr>
      <w:spacing w:after="0" w:line="240" w:lineRule="auto"/>
      <w:ind w:left="720"/>
      <w:contextualSpacing/>
      <w:jc w:val="both"/>
    </w:pPr>
    <w:rPr>
      <w:rFonts w:ascii="Times New Roman" w:hAnsi="Times New Roman"/>
      <w:sz w:val="24"/>
      <w:szCs w:val="24"/>
      <w:lang w:eastAsia="en-US"/>
    </w:rPr>
  </w:style>
  <w:style w:type="paragraph" w:customStyle="1" w:styleId="10">
    <w:name w:val="Без интервала1"/>
    <w:link w:val="NoSpacingChar"/>
    <w:uiPriority w:val="99"/>
    <w:rsid w:val="006D2BA7"/>
    <w:pPr>
      <w:jc w:val="both"/>
    </w:pPr>
    <w:rPr>
      <w:rFonts w:ascii="Times New Roman" w:hAnsi="Times New Roman"/>
      <w:sz w:val="24"/>
    </w:rPr>
  </w:style>
  <w:style w:type="character" w:customStyle="1" w:styleId="NoSpacingChar">
    <w:name w:val="No Spacing Char"/>
    <w:link w:val="10"/>
    <w:uiPriority w:val="99"/>
    <w:locked/>
    <w:rsid w:val="006D2BA7"/>
    <w:rPr>
      <w:rFonts w:ascii="Times New Roman" w:eastAsia="Times New Roman" w:hAnsi="Times New Roman"/>
      <w:sz w:val="22"/>
      <w:lang w:eastAsia="ru-RU"/>
    </w:rPr>
  </w:style>
  <w:style w:type="table" w:styleId="TableGrid">
    <w:name w:val="Table Grid"/>
    <w:basedOn w:val="TableNormal"/>
    <w:uiPriority w:val="99"/>
    <w:rsid w:val="006D2BA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6D2BA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D2BA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6D2BA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D2BA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D2BA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NoSpacingChar1">
    <w:name w:val="No Spacing Char1"/>
    <w:aliases w:val="основа Char"/>
    <w:link w:val="NoSpacing"/>
    <w:uiPriority w:val="99"/>
    <w:locked/>
    <w:rsid w:val="006D2BA7"/>
    <w:rPr>
      <w:rFonts w:ascii="Calibri" w:eastAsia="Times New Roman" w:hAnsi="Calibri"/>
      <w:sz w:val="22"/>
      <w:lang w:val="ru-RU" w:eastAsia="en-US"/>
    </w:rPr>
  </w:style>
  <w:style w:type="character" w:customStyle="1" w:styleId="FontStyle15">
    <w:name w:val="Font Style15"/>
    <w:uiPriority w:val="99"/>
    <w:rsid w:val="006D2BA7"/>
    <w:rPr>
      <w:rFonts w:ascii="Times New Roman" w:hAnsi="Times New Roman"/>
      <w:sz w:val="16"/>
    </w:rPr>
  </w:style>
  <w:style w:type="paragraph" w:customStyle="1" w:styleId="Style1">
    <w:name w:val="Style1"/>
    <w:basedOn w:val="Normal"/>
    <w:uiPriority w:val="99"/>
    <w:rsid w:val="006D2BA7"/>
    <w:pPr>
      <w:widowControl w:val="0"/>
      <w:autoSpaceDE w:val="0"/>
      <w:autoSpaceDN w:val="0"/>
      <w:adjustRightInd w:val="0"/>
      <w:spacing w:after="0" w:line="214" w:lineRule="exact"/>
      <w:ind w:firstLine="346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Style6">
    <w:name w:val="Style6"/>
    <w:basedOn w:val="Normal"/>
    <w:uiPriority w:val="99"/>
    <w:rsid w:val="006D2BA7"/>
    <w:pPr>
      <w:widowControl w:val="0"/>
      <w:autoSpaceDE w:val="0"/>
      <w:autoSpaceDN w:val="0"/>
      <w:adjustRightInd w:val="0"/>
      <w:spacing w:after="0" w:line="214" w:lineRule="exact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6D2BA7"/>
    <w:rPr>
      <w:rFonts w:ascii="Times New Roman" w:hAnsi="Times New Roman"/>
      <w:sz w:val="22"/>
    </w:rPr>
  </w:style>
  <w:style w:type="character" w:customStyle="1" w:styleId="FontStyle16">
    <w:name w:val="Font Style16"/>
    <w:uiPriority w:val="99"/>
    <w:rsid w:val="006D2BA7"/>
    <w:rPr>
      <w:rFonts w:ascii="Times New Roman" w:hAnsi="Times New Roman"/>
      <w:b/>
      <w:sz w:val="20"/>
    </w:rPr>
  </w:style>
  <w:style w:type="paragraph" w:customStyle="1" w:styleId="u-2-msonormal">
    <w:name w:val="u-2-msonormal"/>
    <w:basedOn w:val="Normal"/>
    <w:uiPriority w:val="99"/>
    <w:rsid w:val="006D2B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aragraphStyle">
    <w:name w:val="Paragraph Style"/>
    <w:uiPriority w:val="99"/>
    <w:rsid w:val="006D2BA7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210">
    <w:name w:val="Цитата 21"/>
    <w:basedOn w:val="Normal"/>
    <w:next w:val="Normal"/>
    <w:link w:val="QuoteChar"/>
    <w:uiPriority w:val="99"/>
    <w:rsid w:val="006D2BA7"/>
    <w:pPr>
      <w:spacing w:after="0" w:line="240" w:lineRule="auto"/>
    </w:pPr>
    <w:rPr>
      <w:rFonts w:ascii="Times New Roman" w:hAnsi="Times New Roman"/>
      <w:i/>
      <w:iCs/>
      <w:sz w:val="24"/>
      <w:szCs w:val="24"/>
      <w:lang w:val="en-US" w:eastAsia="ru-RU"/>
    </w:rPr>
  </w:style>
  <w:style w:type="character" w:customStyle="1" w:styleId="QuoteChar">
    <w:name w:val="Quote Char"/>
    <w:link w:val="210"/>
    <w:uiPriority w:val="99"/>
    <w:locked/>
    <w:rsid w:val="006D2BA7"/>
    <w:rPr>
      <w:rFonts w:ascii="Times New Roman" w:hAnsi="Times New Roman"/>
      <w:i/>
      <w:sz w:val="24"/>
      <w:lang w:val="en-US" w:eastAsia="ru-RU"/>
    </w:rPr>
  </w:style>
  <w:style w:type="paragraph" w:customStyle="1" w:styleId="msonormal0">
    <w:name w:val="msonormal"/>
    <w:basedOn w:val="Normal"/>
    <w:uiPriority w:val="99"/>
    <w:rsid w:val="002C51F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7">
    <w:name w:val="c7"/>
    <w:basedOn w:val="Normal"/>
    <w:uiPriority w:val="99"/>
    <w:rsid w:val="00E55B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2">
    <w:name w:val="c12"/>
    <w:basedOn w:val="DefaultParagraphFont"/>
    <w:uiPriority w:val="99"/>
    <w:rsid w:val="00E55B1E"/>
    <w:rPr>
      <w:rFonts w:cs="Times New Roman"/>
    </w:rPr>
  </w:style>
  <w:style w:type="character" w:customStyle="1" w:styleId="c2">
    <w:name w:val="c2"/>
    <w:basedOn w:val="DefaultParagraphFont"/>
    <w:uiPriority w:val="99"/>
    <w:rsid w:val="00E55B1E"/>
    <w:rPr>
      <w:rFonts w:cs="Times New Roman"/>
    </w:rPr>
  </w:style>
  <w:style w:type="paragraph" w:customStyle="1" w:styleId="c3">
    <w:name w:val="c3"/>
    <w:basedOn w:val="Normal"/>
    <w:uiPriority w:val="99"/>
    <w:rsid w:val="00E55B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1">
    <w:name w:val="c11"/>
    <w:basedOn w:val="DefaultParagraphFont"/>
    <w:uiPriority w:val="99"/>
    <w:rsid w:val="00E55B1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38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47</Pages>
  <Words>13077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автономное общеобразовательное учреждение</dc:title>
  <dc:subject/>
  <dc:creator>kab305_3b</dc:creator>
  <cp:keywords/>
  <dc:description/>
  <cp:lastModifiedBy>Яна</cp:lastModifiedBy>
  <cp:revision>2</cp:revision>
  <dcterms:created xsi:type="dcterms:W3CDTF">2022-01-23T11:13:00Z</dcterms:created>
  <dcterms:modified xsi:type="dcterms:W3CDTF">2022-01-23T11:13:00Z</dcterms:modified>
</cp:coreProperties>
</file>