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theme/themeOverride1.xml" ContentType="application/vnd.openxmlformats-officedocument.themeOverrid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theme/themeOverride2.xml" ContentType="application/vnd.openxmlformats-officedocument.themeOverrid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theme/themeOverride3.xml" ContentType="application/vnd.openxmlformats-officedocument.themeOverrid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theme/themeOverride4.xml" ContentType="application/vnd.openxmlformats-officedocument.themeOverride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theme/themeOverride5.xml" ContentType="application/vnd.openxmlformats-officedocument.themeOverride+xml"/>
  <Override PartName="/word/charts/chart23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theme/themeOverride6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F5D" w:rsidRDefault="00721F5C" w:rsidP="00721F5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81FDD">
        <w:rPr>
          <w:rFonts w:ascii="Times New Roman" w:hAnsi="Times New Roman" w:cs="Times New Roman"/>
          <w:sz w:val="28"/>
          <w:szCs w:val="28"/>
        </w:rPr>
        <w:t xml:space="preserve">Анализ результатов психодиагностического обследования </w:t>
      </w:r>
    </w:p>
    <w:p w:rsidR="004C6F5D" w:rsidRDefault="00721F5C" w:rsidP="00721F5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81FDD">
        <w:rPr>
          <w:rFonts w:ascii="Times New Roman" w:hAnsi="Times New Roman" w:cs="Times New Roman"/>
          <w:sz w:val="28"/>
          <w:szCs w:val="28"/>
        </w:rPr>
        <w:t>в рамках участия в муниципальной программ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81F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1F5C" w:rsidRPr="00381FDD" w:rsidRDefault="00721F5C" w:rsidP="00721F5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81FDD">
        <w:rPr>
          <w:rFonts w:ascii="Times New Roman" w:hAnsi="Times New Roman" w:cs="Times New Roman"/>
          <w:sz w:val="28"/>
          <w:szCs w:val="28"/>
        </w:rPr>
        <w:t xml:space="preserve">«Развитие жизнеспособности обучающихся </w:t>
      </w:r>
    </w:p>
    <w:p w:rsidR="00721F5C" w:rsidRDefault="00721F5C" w:rsidP="00721F5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81FDD">
        <w:rPr>
          <w:rFonts w:ascii="Times New Roman" w:hAnsi="Times New Roman" w:cs="Times New Roman"/>
          <w:sz w:val="28"/>
          <w:szCs w:val="28"/>
        </w:rPr>
        <w:t xml:space="preserve">в общеобразовательных организациях города Новосибирска» </w:t>
      </w:r>
    </w:p>
    <w:p w:rsidR="00721F5C" w:rsidRDefault="00721F5C" w:rsidP="00721F5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1F5C" w:rsidRDefault="00721F5C" w:rsidP="00721F5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октябре 2021 года и в апреле 2022 года среди обучающихся 6-х классов</w:t>
      </w:r>
      <w:r w:rsidR="004C6F5D">
        <w:rPr>
          <w:rFonts w:ascii="Times New Roman" w:hAnsi="Times New Roman" w:cs="Times New Roman"/>
          <w:sz w:val="28"/>
          <w:szCs w:val="28"/>
        </w:rPr>
        <w:t xml:space="preserve"> МАОУ СОШ № 216</w:t>
      </w:r>
      <w:r>
        <w:rPr>
          <w:rFonts w:ascii="Times New Roman" w:hAnsi="Times New Roman" w:cs="Times New Roman"/>
          <w:sz w:val="28"/>
          <w:szCs w:val="28"/>
        </w:rPr>
        <w:t xml:space="preserve"> проводилось психодиагностическое обследование с целью изучения </w:t>
      </w:r>
      <w:r w:rsidRPr="001D5409">
        <w:rPr>
          <w:rFonts w:ascii="Times New Roman" w:hAnsi="Times New Roman" w:cs="Times New Roman"/>
          <w:iCs/>
          <w:sz w:val="28"/>
          <w:szCs w:val="28"/>
        </w:rPr>
        <w:t xml:space="preserve">стабильных личностных черт, связанных с жизнеспособностью, снижающих возможность негативных реакций на </w:t>
      </w:r>
      <w:proofErr w:type="spellStart"/>
      <w:r w:rsidRPr="001D5409">
        <w:rPr>
          <w:rFonts w:ascii="Times New Roman" w:hAnsi="Times New Roman" w:cs="Times New Roman"/>
          <w:iCs/>
          <w:sz w:val="28"/>
          <w:szCs w:val="28"/>
        </w:rPr>
        <w:t>стрессогенные</w:t>
      </w:r>
      <w:proofErr w:type="spellEnd"/>
      <w:r w:rsidRPr="001D5409">
        <w:rPr>
          <w:rFonts w:ascii="Times New Roman" w:hAnsi="Times New Roman" w:cs="Times New Roman"/>
          <w:iCs/>
          <w:sz w:val="28"/>
          <w:szCs w:val="28"/>
        </w:rPr>
        <w:t xml:space="preserve"> события и увеличивающих вероятность использования эффективных </w:t>
      </w:r>
      <w:proofErr w:type="spellStart"/>
      <w:r w:rsidRPr="001D5409">
        <w:rPr>
          <w:rFonts w:ascii="Times New Roman" w:hAnsi="Times New Roman" w:cs="Times New Roman"/>
          <w:iCs/>
          <w:sz w:val="28"/>
          <w:szCs w:val="28"/>
        </w:rPr>
        <w:t>копинговых</w:t>
      </w:r>
      <w:proofErr w:type="spellEnd"/>
      <w:r w:rsidRPr="001D5409">
        <w:rPr>
          <w:rFonts w:ascii="Times New Roman" w:hAnsi="Times New Roman" w:cs="Times New Roman"/>
          <w:iCs/>
          <w:sz w:val="28"/>
          <w:szCs w:val="28"/>
        </w:rPr>
        <w:t xml:space="preserve"> механизмов и адаптации</w:t>
      </w:r>
      <w:r w:rsidRPr="001D5409">
        <w:rPr>
          <w:rFonts w:ascii="Times New Roman" w:hAnsi="Times New Roman" w:cs="Times New Roman"/>
          <w:sz w:val="28"/>
          <w:szCs w:val="28"/>
        </w:rPr>
        <w:t>.</w:t>
      </w:r>
    </w:p>
    <w:p w:rsidR="00721F5C" w:rsidRPr="001D5409" w:rsidRDefault="00721F5C" w:rsidP="00721F5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в данном обследовании приняло участие 212 (октябрь 2021г.) и 207 (апрель 2022 г.) обучающихся 6-х классов</w:t>
      </w:r>
      <w:r w:rsidR="00A664A8">
        <w:rPr>
          <w:rFonts w:ascii="Times New Roman" w:hAnsi="Times New Roman" w:cs="Times New Roman"/>
          <w:sz w:val="28"/>
          <w:szCs w:val="28"/>
        </w:rPr>
        <w:t>.</w:t>
      </w:r>
    </w:p>
    <w:p w:rsidR="00721F5C" w:rsidRPr="001D5409" w:rsidRDefault="00721F5C" w:rsidP="00721F5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09">
        <w:rPr>
          <w:rFonts w:ascii="Times New Roman" w:hAnsi="Times New Roman" w:cs="Times New Roman"/>
          <w:sz w:val="28"/>
          <w:szCs w:val="28"/>
        </w:rPr>
        <w:t xml:space="preserve">В ходе обследования были применены следующие диагностические </w:t>
      </w:r>
      <w:r w:rsidRPr="001D5409">
        <w:rPr>
          <w:rFonts w:ascii="Times New Roman" w:hAnsi="Times New Roman" w:cs="Times New Roman"/>
          <w:b/>
          <w:sz w:val="28"/>
          <w:szCs w:val="28"/>
        </w:rPr>
        <w:t>методики:</w:t>
      </w:r>
    </w:p>
    <w:p w:rsidR="00721F5C" w:rsidRDefault="00721F5C" w:rsidP="00721F5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09">
        <w:rPr>
          <w:rFonts w:ascii="Times New Roman" w:hAnsi="Times New Roman" w:cs="Times New Roman"/>
          <w:sz w:val="28"/>
          <w:szCs w:val="28"/>
        </w:rPr>
        <w:t>1.</w:t>
      </w:r>
      <w:r w:rsidRPr="00721F5C">
        <w:rPr>
          <w:rFonts w:ascii="Times New Roman" w:hAnsi="Times New Roman" w:cs="Times New Roman"/>
          <w:sz w:val="28"/>
          <w:szCs w:val="28"/>
        </w:rPr>
        <w:t xml:space="preserve"> </w:t>
      </w:r>
      <w:r w:rsidRPr="001D5409">
        <w:rPr>
          <w:rFonts w:ascii="Times New Roman" w:hAnsi="Times New Roman" w:cs="Times New Roman"/>
          <w:sz w:val="28"/>
          <w:szCs w:val="28"/>
        </w:rPr>
        <w:t>Тест жизнестойкости (Ме</w:t>
      </w:r>
      <w:r w:rsidR="00A664A8">
        <w:rPr>
          <w:rFonts w:ascii="Times New Roman" w:hAnsi="Times New Roman" w:cs="Times New Roman"/>
          <w:sz w:val="28"/>
          <w:szCs w:val="28"/>
        </w:rPr>
        <w:t xml:space="preserve">тодика С. </w:t>
      </w:r>
      <w:proofErr w:type="spellStart"/>
      <w:r w:rsidR="00A664A8">
        <w:rPr>
          <w:rFonts w:ascii="Times New Roman" w:hAnsi="Times New Roman" w:cs="Times New Roman"/>
          <w:sz w:val="28"/>
          <w:szCs w:val="28"/>
        </w:rPr>
        <w:t>Мадди</w:t>
      </w:r>
      <w:proofErr w:type="spellEnd"/>
      <w:r w:rsidR="00A664A8">
        <w:rPr>
          <w:rFonts w:ascii="Times New Roman" w:hAnsi="Times New Roman" w:cs="Times New Roman"/>
          <w:sz w:val="28"/>
          <w:szCs w:val="28"/>
        </w:rPr>
        <w:t>, адаптация Д.А. </w:t>
      </w:r>
      <w:r w:rsidRPr="001D5409">
        <w:rPr>
          <w:rFonts w:ascii="Times New Roman" w:hAnsi="Times New Roman" w:cs="Times New Roman"/>
          <w:sz w:val="28"/>
          <w:szCs w:val="28"/>
        </w:rPr>
        <w:t>Леонтьева).</w:t>
      </w:r>
    </w:p>
    <w:p w:rsidR="00721F5C" w:rsidRDefault="00721F5C" w:rsidP="00721F5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D5409">
        <w:rPr>
          <w:rFonts w:ascii="Times New Roman" w:hAnsi="Times New Roman" w:cs="Times New Roman"/>
          <w:sz w:val="28"/>
          <w:szCs w:val="28"/>
        </w:rPr>
        <w:t xml:space="preserve">Тест школьной тревожности </w:t>
      </w:r>
      <w:proofErr w:type="spellStart"/>
      <w:r w:rsidRPr="001D5409">
        <w:rPr>
          <w:rFonts w:ascii="Times New Roman" w:hAnsi="Times New Roman" w:cs="Times New Roman"/>
          <w:sz w:val="28"/>
          <w:szCs w:val="28"/>
        </w:rPr>
        <w:t>Филлипса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21F5C" w:rsidRDefault="00721F5C" w:rsidP="00721F5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C5614">
        <w:rPr>
          <w:rFonts w:ascii="Times New Roman" w:hAnsi="Times New Roman" w:cs="Times New Roman"/>
          <w:sz w:val="28"/>
          <w:szCs w:val="28"/>
        </w:rPr>
        <w:t>Т</w:t>
      </w:r>
      <w:r w:rsidR="007E34AE" w:rsidRPr="007E34AE">
        <w:rPr>
          <w:rFonts w:ascii="Times New Roman" w:hAnsi="Times New Roman" w:cs="Times New Roman"/>
          <w:sz w:val="28"/>
          <w:szCs w:val="28"/>
        </w:rPr>
        <w:t xml:space="preserve">ест </w:t>
      </w:r>
      <w:r w:rsidR="005C5614">
        <w:rPr>
          <w:rFonts w:ascii="Times New Roman" w:hAnsi="Times New Roman" w:cs="Times New Roman"/>
          <w:sz w:val="28"/>
          <w:szCs w:val="28"/>
        </w:rPr>
        <w:t>в</w:t>
      </w:r>
      <w:r w:rsidR="007E34AE" w:rsidRPr="007E34AE">
        <w:rPr>
          <w:rFonts w:ascii="Times New Roman" w:hAnsi="Times New Roman" w:cs="Times New Roman"/>
          <w:sz w:val="28"/>
          <w:szCs w:val="28"/>
        </w:rPr>
        <w:t>итальност</w:t>
      </w:r>
      <w:r w:rsidR="005C5614">
        <w:rPr>
          <w:rFonts w:ascii="Times New Roman" w:hAnsi="Times New Roman" w:cs="Times New Roman"/>
          <w:sz w:val="28"/>
          <w:szCs w:val="28"/>
        </w:rPr>
        <w:t>и.</w:t>
      </w:r>
      <w:r w:rsidR="007E34AE" w:rsidRPr="007E34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34AE" w:rsidRDefault="007E34AE" w:rsidP="00721F5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1F5C" w:rsidRDefault="009007A4" w:rsidP="009007A4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ДИАГНОСТИКИ, АНАЛИЗ РЕЗУЛЬТАТОВ</w:t>
      </w:r>
    </w:p>
    <w:p w:rsidR="003E542A" w:rsidRDefault="003E542A" w:rsidP="00721F5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DF3" w:rsidRPr="009007A4" w:rsidRDefault="003E542A" w:rsidP="00303B5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07A4">
        <w:rPr>
          <w:rFonts w:ascii="Times New Roman" w:hAnsi="Times New Roman" w:cs="Times New Roman"/>
          <w:sz w:val="28"/>
          <w:szCs w:val="28"/>
        </w:rPr>
        <w:t xml:space="preserve">1. </w:t>
      </w:r>
      <w:r w:rsidR="003F4881" w:rsidRPr="009007A4">
        <w:rPr>
          <w:rFonts w:ascii="Times New Roman" w:hAnsi="Times New Roman" w:cs="Times New Roman"/>
          <w:sz w:val="28"/>
          <w:szCs w:val="28"/>
        </w:rPr>
        <w:t xml:space="preserve">Тест жизнестойкости. Методика С. </w:t>
      </w:r>
      <w:proofErr w:type="spellStart"/>
      <w:r w:rsidR="003F4881" w:rsidRPr="009007A4">
        <w:rPr>
          <w:rFonts w:ascii="Times New Roman" w:hAnsi="Times New Roman" w:cs="Times New Roman"/>
          <w:sz w:val="28"/>
          <w:szCs w:val="28"/>
        </w:rPr>
        <w:t>Мадди</w:t>
      </w:r>
      <w:proofErr w:type="spellEnd"/>
      <w:r w:rsidR="003F4881" w:rsidRPr="009007A4">
        <w:rPr>
          <w:rFonts w:ascii="Times New Roman" w:hAnsi="Times New Roman" w:cs="Times New Roman"/>
          <w:sz w:val="28"/>
          <w:szCs w:val="28"/>
        </w:rPr>
        <w:t>, адаптация Д.А. Леонтьева</w:t>
      </w:r>
      <w:r w:rsidR="00A664A8">
        <w:rPr>
          <w:rFonts w:ascii="Times New Roman" w:hAnsi="Times New Roman" w:cs="Times New Roman"/>
          <w:sz w:val="28"/>
          <w:szCs w:val="28"/>
        </w:rPr>
        <w:t>.</w:t>
      </w:r>
    </w:p>
    <w:p w:rsidR="00303B5A" w:rsidRPr="003E542A" w:rsidRDefault="00303B5A" w:rsidP="003E542A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</w:p>
    <w:p w:rsidR="003E542A" w:rsidRDefault="003E542A" w:rsidP="003E54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542A">
        <w:rPr>
          <w:rFonts w:ascii="Times New Roman" w:hAnsi="Times New Roman" w:cs="Times New Roman"/>
          <w:sz w:val="28"/>
          <w:szCs w:val="28"/>
        </w:rPr>
        <w:t xml:space="preserve">Тест жизнестойкости представляет собой адаптацию опросника </w:t>
      </w:r>
      <w:proofErr w:type="spellStart"/>
      <w:r w:rsidRPr="003E542A">
        <w:rPr>
          <w:rFonts w:ascii="Times New Roman" w:hAnsi="Times New Roman" w:cs="Times New Roman"/>
          <w:sz w:val="28"/>
          <w:szCs w:val="28"/>
        </w:rPr>
        <w:t>Hardiness</w:t>
      </w:r>
      <w:proofErr w:type="spellEnd"/>
      <w:r w:rsidRPr="003E54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542A">
        <w:rPr>
          <w:rFonts w:ascii="Times New Roman" w:hAnsi="Times New Roman" w:cs="Times New Roman"/>
          <w:sz w:val="28"/>
          <w:szCs w:val="28"/>
        </w:rPr>
        <w:t>Survey</w:t>
      </w:r>
      <w:proofErr w:type="spellEnd"/>
      <w:r w:rsidRPr="003E542A">
        <w:rPr>
          <w:rFonts w:ascii="Times New Roman" w:hAnsi="Times New Roman" w:cs="Times New Roman"/>
          <w:sz w:val="28"/>
          <w:szCs w:val="28"/>
        </w:rPr>
        <w:t xml:space="preserve">, разработанного американским психологом Сальваторе </w:t>
      </w:r>
      <w:proofErr w:type="spellStart"/>
      <w:r w:rsidRPr="003E542A">
        <w:rPr>
          <w:rFonts w:ascii="Times New Roman" w:hAnsi="Times New Roman" w:cs="Times New Roman"/>
          <w:sz w:val="28"/>
          <w:szCs w:val="28"/>
        </w:rPr>
        <w:t>Мадди</w:t>
      </w:r>
      <w:proofErr w:type="spellEnd"/>
      <w:r w:rsidRPr="003E542A">
        <w:rPr>
          <w:rFonts w:ascii="Times New Roman" w:hAnsi="Times New Roman" w:cs="Times New Roman"/>
          <w:sz w:val="28"/>
          <w:szCs w:val="28"/>
        </w:rPr>
        <w:t xml:space="preserve">. Личностная переменная </w:t>
      </w:r>
      <w:proofErr w:type="spellStart"/>
      <w:r w:rsidRPr="003E542A">
        <w:rPr>
          <w:rFonts w:ascii="Times New Roman" w:hAnsi="Times New Roman" w:cs="Times New Roman"/>
          <w:sz w:val="28"/>
          <w:szCs w:val="28"/>
        </w:rPr>
        <w:t>hardiness</w:t>
      </w:r>
      <w:proofErr w:type="spellEnd"/>
      <w:r w:rsidRPr="003E542A">
        <w:rPr>
          <w:rFonts w:ascii="Times New Roman" w:hAnsi="Times New Roman" w:cs="Times New Roman"/>
          <w:sz w:val="28"/>
          <w:szCs w:val="28"/>
        </w:rPr>
        <w:t xml:space="preserve"> (жизнестойкость) характеризует меру способности личности выдерживать стрессовую ситуацию, сохраняя внутреннюю сбалансированность и не снижая успешность деятельности.</w:t>
      </w:r>
    </w:p>
    <w:p w:rsidR="002A541C" w:rsidRDefault="003E542A" w:rsidP="003E54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542A">
        <w:rPr>
          <w:rFonts w:ascii="Times New Roman" w:hAnsi="Times New Roman" w:cs="Times New Roman"/>
          <w:sz w:val="28"/>
          <w:szCs w:val="28"/>
        </w:rPr>
        <w:t xml:space="preserve">Жизнестойкость - система убеждений о себе, о мире, об отношениях с миром. Это диспозиция, включающая в себя три сравнительно автономных компонента: вовлеченность, контроль, принятие риска. Выраженность этих компонентов и жизнестойкости в целом препятствует возникновению внутреннего напряжения в стрессовых ситуациях за счет стойкого </w:t>
      </w:r>
      <w:proofErr w:type="spellStart"/>
      <w:r w:rsidRPr="003E542A">
        <w:rPr>
          <w:rFonts w:ascii="Times New Roman" w:hAnsi="Times New Roman" w:cs="Times New Roman"/>
          <w:sz w:val="28"/>
          <w:szCs w:val="28"/>
        </w:rPr>
        <w:t>совладания</w:t>
      </w:r>
      <w:proofErr w:type="spellEnd"/>
      <w:r w:rsidRPr="003E542A">
        <w:rPr>
          <w:rFonts w:ascii="Times New Roman" w:hAnsi="Times New Roman" w:cs="Times New Roman"/>
          <w:sz w:val="28"/>
          <w:szCs w:val="28"/>
        </w:rPr>
        <w:t xml:space="preserve"> со стрессами и восприятия их как менее значимых.</w:t>
      </w:r>
    </w:p>
    <w:p w:rsidR="003E542A" w:rsidRPr="003E542A" w:rsidRDefault="003E542A" w:rsidP="003E54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542A">
        <w:rPr>
          <w:rFonts w:ascii="Times New Roman" w:hAnsi="Times New Roman" w:cs="Times New Roman"/>
          <w:sz w:val="28"/>
          <w:szCs w:val="28"/>
        </w:rPr>
        <w:t>Шкалы теста:</w:t>
      </w:r>
    </w:p>
    <w:p w:rsidR="003E542A" w:rsidRPr="00303B5A" w:rsidRDefault="003E542A" w:rsidP="00303B5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B5A">
        <w:rPr>
          <w:rFonts w:ascii="Times New Roman" w:hAnsi="Times New Roman" w:cs="Times New Roman"/>
          <w:sz w:val="28"/>
          <w:szCs w:val="28"/>
        </w:rPr>
        <w:t>Вовлеченность.</w:t>
      </w:r>
    </w:p>
    <w:p w:rsidR="003E542A" w:rsidRPr="00303B5A" w:rsidRDefault="003E542A" w:rsidP="00303B5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B5A">
        <w:rPr>
          <w:rFonts w:ascii="Times New Roman" w:hAnsi="Times New Roman" w:cs="Times New Roman"/>
          <w:sz w:val="28"/>
          <w:szCs w:val="28"/>
        </w:rPr>
        <w:t>Контроль.</w:t>
      </w:r>
    </w:p>
    <w:p w:rsidR="003E542A" w:rsidRPr="00303B5A" w:rsidRDefault="003E542A" w:rsidP="00303B5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B5A">
        <w:rPr>
          <w:rFonts w:ascii="Times New Roman" w:hAnsi="Times New Roman" w:cs="Times New Roman"/>
          <w:sz w:val="28"/>
          <w:szCs w:val="28"/>
        </w:rPr>
        <w:t>Принятие риска.</w:t>
      </w:r>
    </w:p>
    <w:p w:rsidR="003E542A" w:rsidRPr="003E542A" w:rsidRDefault="003E542A" w:rsidP="00303B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E542A" w:rsidRDefault="003E542A" w:rsidP="003E54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E542A" w:rsidRPr="003E542A" w:rsidRDefault="003E542A" w:rsidP="003E54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541C" w:rsidRDefault="002A541C">
      <w:r>
        <w:rPr>
          <w:noProof/>
          <w:lang w:eastAsia="ru-RU"/>
        </w:rPr>
        <w:lastRenderedPageBreak/>
        <w:drawing>
          <wp:inline distT="0" distB="0" distL="0" distR="0">
            <wp:extent cx="5486400" cy="3200400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2A541C" w:rsidRPr="009007A4" w:rsidRDefault="003E542A" w:rsidP="003E542A">
      <w:pPr>
        <w:jc w:val="center"/>
        <w:rPr>
          <w:rFonts w:ascii="Times New Roman" w:hAnsi="Times New Roman" w:cs="Times New Roman"/>
        </w:rPr>
      </w:pPr>
      <w:r w:rsidRPr="009007A4">
        <w:rPr>
          <w:rFonts w:ascii="Times New Roman" w:hAnsi="Times New Roman" w:cs="Times New Roman"/>
        </w:rPr>
        <w:t>Рис 1.</w:t>
      </w:r>
    </w:p>
    <w:p w:rsidR="002A541C" w:rsidRDefault="00A51763">
      <w:r>
        <w:rPr>
          <w:noProof/>
          <w:lang w:eastAsia="ru-RU"/>
        </w:rPr>
        <w:drawing>
          <wp:inline distT="0" distB="0" distL="0" distR="0" wp14:anchorId="0A22DAA4" wp14:editId="762A8CD5">
            <wp:extent cx="5486400" cy="3200400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2A541C" w:rsidRPr="009007A4" w:rsidRDefault="003E542A" w:rsidP="003E542A">
      <w:pPr>
        <w:jc w:val="center"/>
        <w:rPr>
          <w:rFonts w:ascii="Times New Roman" w:hAnsi="Times New Roman" w:cs="Times New Roman"/>
        </w:rPr>
      </w:pPr>
      <w:r w:rsidRPr="009007A4">
        <w:rPr>
          <w:rFonts w:ascii="Times New Roman" w:hAnsi="Times New Roman" w:cs="Times New Roman"/>
        </w:rPr>
        <w:t>Рис 2.</w:t>
      </w:r>
    </w:p>
    <w:p w:rsidR="003E542A" w:rsidRDefault="003E542A" w:rsidP="004A5B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диагностики в апреле 2022 года отмечается снижение количества обучающихся с низким уровнем вовлеченности на 29 человек, что составило </w:t>
      </w:r>
      <w:r w:rsidR="00345BC2">
        <w:rPr>
          <w:rFonts w:ascii="Times New Roman" w:hAnsi="Times New Roman" w:cs="Times New Roman"/>
          <w:sz w:val="28"/>
          <w:szCs w:val="28"/>
        </w:rPr>
        <w:t>снижение на 14% по данному показателю. При этом наблюдается увеличение количества детей по шкале вовлеченности с средним и высоким уровнем по 12 человек по каждому уровню (по 6%).</w:t>
      </w:r>
    </w:p>
    <w:p w:rsidR="00345BC2" w:rsidRDefault="00345BC2" w:rsidP="004A5B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Аналогичная тенденция наблюдается и по другим шкалам «Контроль» и «Принятие риска». Увеличение количества детей с высоким уровнем контроля составило 13% (27 человек), с высоким уровнем принятия риска 3%.</w:t>
      </w:r>
    </w:p>
    <w:p w:rsidR="00345BC2" w:rsidRDefault="00345BC2" w:rsidP="004A5B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общей сложности увеличение количества детей с высоким уровнем жизнестойкости составило</w:t>
      </w:r>
      <w:r w:rsidR="004A5BC8">
        <w:rPr>
          <w:rFonts w:ascii="Times New Roman" w:hAnsi="Times New Roman" w:cs="Times New Roman"/>
          <w:sz w:val="28"/>
          <w:szCs w:val="28"/>
        </w:rPr>
        <w:t xml:space="preserve"> 16% (+35 человек).</w:t>
      </w:r>
    </w:p>
    <w:p w:rsidR="004A5BC8" w:rsidRDefault="004A5BC8" w:rsidP="004A5B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A5BC8" w:rsidRDefault="004A5BC8" w:rsidP="004A5B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Сравнительные результаты по каждой шкале:</w:t>
      </w:r>
    </w:p>
    <w:p w:rsidR="004A5BC8" w:rsidRPr="00D65ADF" w:rsidRDefault="004A5BC8" w:rsidP="003E542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4881" w:rsidRDefault="003F4881">
      <w:r>
        <w:rPr>
          <w:noProof/>
          <w:lang w:eastAsia="ru-RU"/>
        </w:rPr>
        <w:drawing>
          <wp:inline distT="0" distB="0" distL="0" distR="0">
            <wp:extent cx="4143375" cy="2143125"/>
            <wp:effectExtent l="0" t="0" r="952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03B5A" w:rsidRPr="00303B5A" w:rsidRDefault="00303B5A" w:rsidP="00303B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</w:t>
      </w:r>
      <w:r w:rsidRPr="00303B5A">
        <w:rPr>
          <w:rFonts w:ascii="Times New Roman" w:hAnsi="Times New Roman" w:cs="Times New Roman"/>
        </w:rPr>
        <w:t>Рис.3</w:t>
      </w:r>
    </w:p>
    <w:p w:rsidR="003F4881" w:rsidRDefault="003F4881">
      <w:r>
        <w:rPr>
          <w:noProof/>
          <w:lang w:eastAsia="ru-RU"/>
        </w:rPr>
        <w:drawing>
          <wp:inline distT="0" distB="0" distL="0" distR="0">
            <wp:extent cx="4152900" cy="2057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03B5A" w:rsidRPr="00303B5A" w:rsidRDefault="00303B5A" w:rsidP="00303B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</w:t>
      </w:r>
      <w:r w:rsidRPr="00303B5A">
        <w:rPr>
          <w:rFonts w:ascii="Times New Roman" w:hAnsi="Times New Roman" w:cs="Times New Roman"/>
        </w:rPr>
        <w:t>Рис.</w:t>
      </w:r>
      <w:r>
        <w:rPr>
          <w:rFonts w:ascii="Times New Roman" w:hAnsi="Times New Roman" w:cs="Times New Roman"/>
        </w:rPr>
        <w:t>4</w:t>
      </w:r>
    </w:p>
    <w:p w:rsidR="003F4881" w:rsidRDefault="003F4881">
      <w:r>
        <w:rPr>
          <w:noProof/>
          <w:lang w:eastAsia="ru-RU"/>
        </w:rPr>
        <w:drawing>
          <wp:inline distT="0" distB="0" distL="0" distR="0" wp14:anchorId="2A7C0BFA" wp14:editId="73E43D86">
            <wp:extent cx="4152900" cy="2057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03B5A" w:rsidRPr="00303B5A" w:rsidRDefault="00303B5A" w:rsidP="00303B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</w:t>
      </w:r>
      <w:r w:rsidRPr="00303B5A">
        <w:rPr>
          <w:rFonts w:ascii="Times New Roman" w:hAnsi="Times New Roman" w:cs="Times New Roman"/>
        </w:rPr>
        <w:t>Рис.</w:t>
      </w:r>
      <w:r>
        <w:rPr>
          <w:rFonts w:ascii="Times New Roman" w:hAnsi="Times New Roman" w:cs="Times New Roman"/>
        </w:rPr>
        <w:t>5</w:t>
      </w:r>
    </w:p>
    <w:p w:rsidR="00303B5A" w:rsidRDefault="00303B5A"/>
    <w:p w:rsidR="007D1F3B" w:rsidRDefault="007D1F3B">
      <w:r>
        <w:rPr>
          <w:noProof/>
          <w:lang w:eastAsia="ru-RU"/>
        </w:rPr>
        <w:lastRenderedPageBreak/>
        <w:drawing>
          <wp:inline distT="0" distB="0" distL="0" distR="0" wp14:anchorId="75D212AB" wp14:editId="17231C3D">
            <wp:extent cx="4152900" cy="205740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303B5A" w:rsidRPr="00303B5A" w:rsidRDefault="00303B5A" w:rsidP="00303B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</w:t>
      </w:r>
      <w:r w:rsidRPr="00303B5A">
        <w:rPr>
          <w:rFonts w:ascii="Times New Roman" w:hAnsi="Times New Roman" w:cs="Times New Roman"/>
        </w:rPr>
        <w:t>Рис.</w:t>
      </w:r>
      <w:r>
        <w:rPr>
          <w:rFonts w:ascii="Times New Roman" w:hAnsi="Times New Roman" w:cs="Times New Roman"/>
        </w:rPr>
        <w:t>6</w:t>
      </w:r>
    </w:p>
    <w:p w:rsidR="007D1F3B" w:rsidRPr="009007A4" w:rsidRDefault="00013FF9" w:rsidP="00013FF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7A4">
        <w:rPr>
          <w:rFonts w:ascii="Times New Roman" w:hAnsi="Times New Roman" w:cs="Times New Roman"/>
          <w:sz w:val="28"/>
          <w:szCs w:val="28"/>
        </w:rPr>
        <w:t xml:space="preserve">2. Методика диагностики уровня школьной тревожности </w:t>
      </w:r>
      <w:proofErr w:type="spellStart"/>
      <w:r w:rsidRPr="009007A4">
        <w:rPr>
          <w:rFonts w:ascii="Times New Roman" w:hAnsi="Times New Roman" w:cs="Times New Roman"/>
          <w:sz w:val="28"/>
          <w:szCs w:val="28"/>
        </w:rPr>
        <w:t>Филлипса</w:t>
      </w:r>
      <w:proofErr w:type="spellEnd"/>
      <w:r w:rsidRPr="009007A4">
        <w:rPr>
          <w:rFonts w:ascii="Times New Roman" w:hAnsi="Times New Roman" w:cs="Times New Roman"/>
          <w:sz w:val="28"/>
          <w:szCs w:val="28"/>
        </w:rPr>
        <w:t xml:space="preserve"> (Филипса)</w:t>
      </w:r>
    </w:p>
    <w:p w:rsidR="004A5BC8" w:rsidRDefault="004A5BC8" w:rsidP="004A5B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BC8">
        <w:rPr>
          <w:rFonts w:ascii="Times New Roman" w:hAnsi="Times New Roman" w:cs="Times New Roman"/>
          <w:sz w:val="28"/>
          <w:szCs w:val="28"/>
        </w:rPr>
        <w:t xml:space="preserve">Методика диагностики уровня школьной тревожности </w:t>
      </w:r>
      <w:proofErr w:type="spellStart"/>
      <w:r w:rsidRPr="004A5BC8">
        <w:rPr>
          <w:rFonts w:ascii="Times New Roman" w:hAnsi="Times New Roman" w:cs="Times New Roman"/>
          <w:sz w:val="28"/>
          <w:szCs w:val="28"/>
        </w:rPr>
        <w:t>Филлипса</w:t>
      </w:r>
      <w:proofErr w:type="spellEnd"/>
      <w:r w:rsidRPr="004A5BC8">
        <w:rPr>
          <w:rFonts w:ascii="Times New Roman" w:hAnsi="Times New Roman" w:cs="Times New Roman"/>
          <w:sz w:val="28"/>
          <w:szCs w:val="28"/>
        </w:rPr>
        <w:t xml:space="preserve"> (Филипса) позволяет оценить не только общий уровень школьной тревожности, но и составляющие общей тревожности, связанные с различными областями школьной жизни.</w:t>
      </w:r>
    </w:p>
    <w:p w:rsidR="004A5BC8" w:rsidRDefault="004A5BC8" w:rsidP="004A5B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Шкалы теста:</w:t>
      </w:r>
    </w:p>
    <w:p w:rsidR="004A5BC8" w:rsidRPr="004A5BC8" w:rsidRDefault="004A5BC8" w:rsidP="004A5B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BC8">
        <w:rPr>
          <w:rFonts w:ascii="Times New Roman" w:hAnsi="Times New Roman" w:cs="Times New Roman"/>
          <w:sz w:val="28"/>
          <w:szCs w:val="28"/>
        </w:rPr>
        <w:t>1. Общая тревожность в школе — общее эмоциональное состояние ребенка, связанное с различными формами его включения в жизнь школы.</w:t>
      </w:r>
    </w:p>
    <w:p w:rsidR="004A5BC8" w:rsidRPr="004A5BC8" w:rsidRDefault="004A5BC8" w:rsidP="004A5B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BC8">
        <w:rPr>
          <w:rFonts w:ascii="Times New Roman" w:hAnsi="Times New Roman" w:cs="Times New Roman"/>
          <w:sz w:val="28"/>
          <w:szCs w:val="28"/>
        </w:rPr>
        <w:t>2. Переживание социального стресса — эмоциональное состояние ребенка, на фоне которого развиваются его социальные контакты (прежде всего — со сверстниками).</w:t>
      </w:r>
    </w:p>
    <w:p w:rsidR="004A5BC8" w:rsidRPr="004A5BC8" w:rsidRDefault="004A5BC8" w:rsidP="004A5B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BC8">
        <w:rPr>
          <w:rFonts w:ascii="Times New Roman" w:hAnsi="Times New Roman" w:cs="Times New Roman"/>
          <w:sz w:val="28"/>
          <w:szCs w:val="28"/>
        </w:rPr>
        <w:t>3. Фрустрация потребности в достижении успеха — неблагоприятный психический фон, не позволяющий ребенку развивать свои потребности в успехе, достижении высокого результата и т.д.</w:t>
      </w:r>
    </w:p>
    <w:p w:rsidR="004A5BC8" w:rsidRPr="004A5BC8" w:rsidRDefault="004A5BC8" w:rsidP="004A5B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BC8">
        <w:rPr>
          <w:rFonts w:ascii="Times New Roman" w:hAnsi="Times New Roman" w:cs="Times New Roman"/>
          <w:sz w:val="28"/>
          <w:szCs w:val="28"/>
        </w:rPr>
        <w:t>4. Страх самовыражения — негативные эмоциональные переживания ситуаций, сопряженных с необходимостью самораскрытия, предъявления себя другим, демонстрации своих возможностей.</w:t>
      </w:r>
    </w:p>
    <w:p w:rsidR="004A5BC8" w:rsidRPr="004A5BC8" w:rsidRDefault="004A5BC8" w:rsidP="004A5B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BC8">
        <w:rPr>
          <w:rFonts w:ascii="Times New Roman" w:hAnsi="Times New Roman" w:cs="Times New Roman"/>
          <w:sz w:val="28"/>
          <w:szCs w:val="28"/>
        </w:rPr>
        <w:t>5. Страх ситуации проверки знаний — негативное отношение и переживание тревоги в ситуациях проверки (особенно — публичной) знаний, достижений, возможностей.</w:t>
      </w:r>
    </w:p>
    <w:p w:rsidR="004A5BC8" w:rsidRPr="004A5BC8" w:rsidRDefault="004A5BC8" w:rsidP="004A5B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BC8">
        <w:rPr>
          <w:rFonts w:ascii="Times New Roman" w:hAnsi="Times New Roman" w:cs="Times New Roman"/>
          <w:sz w:val="28"/>
          <w:szCs w:val="28"/>
        </w:rPr>
        <w:t>6. Страх не соответствовать ожиданиям окружающих — ориентация на значимость других в оценке своих результатов, поступков и мыслей, тревога по поводу оценок, даваемых окружающим, ожидание негативных оценок.</w:t>
      </w:r>
    </w:p>
    <w:p w:rsidR="004A5BC8" w:rsidRPr="004A5BC8" w:rsidRDefault="004A5BC8" w:rsidP="004A5B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BC8">
        <w:rPr>
          <w:rFonts w:ascii="Times New Roman" w:hAnsi="Times New Roman" w:cs="Times New Roman"/>
          <w:sz w:val="28"/>
          <w:szCs w:val="28"/>
        </w:rPr>
        <w:t xml:space="preserve">7. Низкая физиологическая сопротивляемость стрессу — особенности психофизиологической организации, снижающие приспособляемость ребенка к ситуациям </w:t>
      </w:r>
      <w:proofErr w:type="spellStart"/>
      <w:r w:rsidRPr="004A5BC8">
        <w:rPr>
          <w:rFonts w:ascii="Times New Roman" w:hAnsi="Times New Roman" w:cs="Times New Roman"/>
          <w:sz w:val="28"/>
          <w:szCs w:val="28"/>
        </w:rPr>
        <w:t>стрессогенного</w:t>
      </w:r>
      <w:proofErr w:type="spellEnd"/>
      <w:r w:rsidRPr="004A5BC8">
        <w:rPr>
          <w:rFonts w:ascii="Times New Roman" w:hAnsi="Times New Roman" w:cs="Times New Roman"/>
          <w:sz w:val="28"/>
          <w:szCs w:val="28"/>
        </w:rPr>
        <w:t xml:space="preserve"> характера, повышающие вероятность неадекватного, деструктивного реагирования на тревожный фактор среды.</w:t>
      </w:r>
    </w:p>
    <w:p w:rsidR="004A5BC8" w:rsidRPr="004A5BC8" w:rsidRDefault="004A5BC8" w:rsidP="004A5B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BC8">
        <w:rPr>
          <w:rFonts w:ascii="Times New Roman" w:hAnsi="Times New Roman" w:cs="Times New Roman"/>
          <w:sz w:val="28"/>
          <w:szCs w:val="28"/>
        </w:rPr>
        <w:t>8. Проблемы и страхи в отношениях с учителями — общий негативный эмоциональный фон отношений со взрослыми в школе, снижающий успешность обучения ребенка.</w:t>
      </w:r>
    </w:p>
    <w:p w:rsidR="007D1F3B" w:rsidRDefault="004A5BC8" w:rsidP="004A5B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BC8">
        <w:rPr>
          <w:rFonts w:ascii="Times New Roman" w:hAnsi="Times New Roman" w:cs="Times New Roman"/>
          <w:sz w:val="28"/>
          <w:szCs w:val="28"/>
        </w:rPr>
        <w:br/>
      </w:r>
    </w:p>
    <w:p w:rsidR="004A5BC8" w:rsidRDefault="004A5BC8" w:rsidP="004A5B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D1F3B" w:rsidRDefault="007D1F3B">
      <w:r>
        <w:rPr>
          <w:noProof/>
          <w:lang w:eastAsia="ru-RU"/>
        </w:rPr>
        <w:drawing>
          <wp:inline distT="0" distB="0" distL="0" distR="0">
            <wp:extent cx="5486400" cy="3200400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A541C" w:rsidRPr="00013FF9" w:rsidRDefault="00013FF9" w:rsidP="00013FF9">
      <w:pPr>
        <w:jc w:val="center"/>
        <w:rPr>
          <w:rFonts w:ascii="Times New Roman" w:hAnsi="Times New Roman" w:cs="Times New Roman"/>
        </w:rPr>
      </w:pPr>
      <w:r w:rsidRPr="00013FF9">
        <w:rPr>
          <w:rFonts w:ascii="Times New Roman" w:hAnsi="Times New Roman" w:cs="Times New Roman"/>
        </w:rPr>
        <w:t>Рис. 7</w:t>
      </w:r>
    </w:p>
    <w:p w:rsidR="002A541C" w:rsidRDefault="002A541C">
      <w:r>
        <w:rPr>
          <w:noProof/>
          <w:lang w:eastAsia="ru-RU"/>
        </w:rPr>
        <w:drawing>
          <wp:inline distT="0" distB="0" distL="0" distR="0" wp14:anchorId="7FC4FFC2" wp14:editId="4394B022">
            <wp:extent cx="5486400" cy="320040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013FF9" w:rsidRPr="00013FF9" w:rsidRDefault="00013FF9" w:rsidP="00013FF9">
      <w:pPr>
        <w:jc w:val="center"/>
        <w:rPr>
          <w:rFonts w:ascii="Times New Roman" w:hAnsi="Times New Roman" w:cs="Times New Roman"/>
        </w:rPr>
      </w:pPr>
      <w:r w:rsidRPr="00013FF9">
        <w:rPr>
          <w:rFonts w:ascii="Times New Roman" w:hAnsi="Times New Roman" w:cs="Times New Roman"/>
        </w:rPr>
        <w:t xml:space="preserve">Рис. </w:t>
      </w:r>
      <w:r>
        <w:rPr>
          <w:rFonts w:ascii="Times New Roman" w:hAnsi="Times New Roman" w:cs="Times New Roman"/>
        </w:rPr>
        <w:t>8</w:t>
      </w:r>
    </w:p>
    <w:p w:rsidR="00D65ADF" w:rsidRDefault="004962B2" w:rsidP="004962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Значения общей тревожности изменились незначительно, отмечается снижение количества обучающихся с высоким и средним уровнем на 0,4 % и 4% соответственно.</w:t>
      </w:r>
    </w:p>
    <w:p w:rsidR="004962B2" w:rsidRDefault="004962B2" w:rsidP="004962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другим шкалам стоит отметить снижение количества обучающихся с высоким уровнем:</w:t>
      </w:r>
    </w:p>
    <w:p w:rsidR="004962B2" w:rsidRDefault="004962B2" w:rsidP="004962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переживания социального стресса на 2% (5 человек);</w:t>
      </w:r>
    </w:p>
    <w:p w:rsidR="004962B2" w:rsidRDefault="004962B2" w:rsidP="004962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страха самовыражения на 5% (11 человек);</w:t>
      </w:r>
    </w:p>
    <w:p w:rsidR="004962B2" w:rsidRDefault="004962B2" w:rsidP="004962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страх не соответствовать ожиданиям окружающих на 1,8% (4 человека);</w:t>
      </w:r>
    </w:p>
    <w:p w:rsidR="004962B2" w:rsidRDefault="004962B2" w:rsidP="004962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 этом отмечается увеличение количества обучающихся с высоким уровнем </w:t>
      </w:r>
      <w:r w:rsidR="00D10E60">
        <w:rPr>
          <w:rFonts w:ascii="Times New Roman" w:hAnsi="Times New Roman" w:cs="Times New Roman"/>
          <w:sz w:val="28"/>
          <w:szCs w:val="28"/>
        </w:rPr>
        <w:t>страха ситуации проверки знаний на 2% (5 человек).</w:t>
      </w:r>
    </w:p>
    <w:p w:rsidR="00D10E60" w:rsidRDefault="00D10E60" w:rsidP="004962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10E60" w:rsidRDefault="00D10E60" w:rsidP="00D10E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0E60">
        <w:rPr>
          <w:rFonts w:ascii="Times New Roman" w:hAnsi="Times New Roman" w:cs="Times New Roman"/>
          <w:sz w:val="28"/>
          <w:szCs w:val="28"/>
        </w:rPr>
        <w:t>Сравнительные результаты по каждой шкале:</w:t>
      </w:r>
    </w:p>
    <w:p w:rsidR="00D10E60" w:rsidRDefault="00D10E60" w:rsidP="00D10E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10E60" w:rsidRPr="00D10E60" w:rsidRDefault="00D10E60" w:rsidP="00D10E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10000" cy="2171700"/>
            <wp:effectExtent l="0" t="0" r="0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013FF9" w:rsidRPr="00013FF9" w:rsidRDefault="00013FF9" w:rsidP="00013FF9">
      <w:pPr>
        <w:jc w:val="center"/>
        <w:rPr>
          <w:rFonts w:ascii="Times New Roman" w:hAnsi="Times New Roman" w:cs="Times New Roman"/>
        </w:rPr>
      </w:pPr>
      <w:r w:rsidRPr="00013FF9">
        <w:rPr>
          <w:rFonts w:ascii="Times New Roman" w:hAnsi="Times New Roman" w:cs="Times New Roman"/>
        </w:rPr>
        <w:t xml:space="preserve">Рис. </w:t>
      </w:r>
      <w:r>
        <w:rPr>
          <w:rFonts w:ascii="Times New Roman" w:hAnsi="Times New Roman" w:cs="Times New Roman"/>
        </w:rPr>
        <w:t>9</w:t>
      </w:r>
    </w:p>
    <w:p w:rsidR="00303B5A" w:rsidRDefault="00303B5A" w:rsidP="004962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A5BC8" w:rsidRDefault="00D10E60" w:rsidP="004962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381B38" wp14:editId="0178E925">
            <wp:extent cx="3810000" cy="2171700"/>
            <wp:effectExtent l="0" t="0" r="0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4A5BC8" w:rsidRDefault="004A5BC8" w:rsidP="004962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00303" w:rsidRPr="00013FF9" w:rsidRDefault="00800303" w:rsidP="008003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</w:t>
      </w:r>
      <w:r w:rsidRPr="00013FF9">
        <w:rPr>
          <w:rFonts w:ascii="Times New Roman" w:hAnsi="Times New Roman" w:cs="Times New Roman"/>
        </w:rPr>
        <w:t xml:space="preserve">Рис. </w:t>
      </w:r>
      <w:r>
        <w:rPr>
          <w:rFonts w:ascii="Times New Roman" w:hAnsi="Times New Roman" w:cs="Times New Roman"/>
        </w:rPr>
        <w:t>10</w:t>
      </w:r>
    </w:p>
    <w:p w:rsidR="00D10E60" w:rsidRDefault="00D10E60" w:rsidP="004962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A5BC8" w:rsidRPr="004A5BC8" w:rsidRDefault="00D10E60" w:rsidP="004962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381B38" wp14:editId="0178E925">
            <wp:extent cx="3810000" cy="2171700"/>
            <wp:effectExtent l="0" t="0" r="0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800303" w:rsidRPr="00013FF9" w:rsidRDefault="00800303" w:rsidP="008003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</w:t>
      </w:r>
      <w:r w:rsidRPr="00013FF9">
        <w:rPr>
          <w:rFonts w:ascii="Times New Roman" w:hAnsi="Times New Roman" w:cs="Times New Roman"/>
        </w:rPr>
        <w:t xml:space="preserve">Рис. </w:t>
      </w:r>
      <w:r>
        <w:rPr>
          <w:rFonts w:ascii="Times New Roman" w:hAnsi="Times New Roman" w:cs="Times New Roman"/>
        </w:rPr>
        <w:t>11</w:t>
      </w:r>
    </w:p>
    <w:p w:rsidR="00D10E60" w:rsidRDefault="00D10E60" w:rsidP="004962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10E60" w:rsidRDefault="00303B5A" w:rsidP="004962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6381B38" wp14:editId="0178E925">
            <wp:extent cx="3810000" cy="2171700"/>
            <wp:effectExtent l="0" t="0" r="0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800303" w:rsidRPr="00013FF9" w:rsidRDefault="00800303" w:rsidP="008003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 w:rsidRPr="00013FF9">
        <w:rPr>
          <w:rFonts w:ascii="Times New Roman" w:hAnsi="Times New Roman" w:cs="Times New Roman"/>
        </w:rPr>
        <w:t xml:space="preserve">Рис. </w:t>
      </w:r>
      <w:r>
        <w:rPr>
          <w:rFonts w:ascii="Times New Roman" w:hAnsi="Times New Roman" w:cs="Times New Roman"/>
        </w:rPr>
        <w:t>12</w:t>
      </w:r>
    </w:p>
    <w:p w:rsidR="00D10E60" w:rsidRDefault="00D10E60" w:rsidP="004962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10E60" w:rsidRDefault="00D10E60" w:rsidP="004962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10E60" w:rsidRDefault="00303B5A" w:rsidP="004962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381B38" wp14:editId="0178E925">
            <wp:extent cx="3810000" cy="2171700"/>
            <wp:effectExtent l="0" t="0" r="0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800303" w:rsidRPr="00013FF9" w:rsidRDefault="00800303" w:rsidP="008003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 w:rsidRPr="00013FF9">
        <w:rPr>
          <w:rFonts w:ascii="Times New Roman" w:hAnsi="Times New Roman" w:cs="Times New Roman"/>
        </w:rPr>
        <w:t xml:space="preserve">Рис. </w:t>
      </w:r>
      <w:r>
        <w:rPr>
          <w:rFonts w:ascii="Times New Roman" w:hAnsi="Times New Roman" w:cs="Times New Roman"/>
        </w:rPr>
        <w:t>13</w:t>
      </w:r>
    </w:p>
    <w:p w:rsidR="00303B5A" w:rsidRDefault="00303B5A" w:rsidP="004962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03B5A" w:rsidRDefault="00303B5A" w:rsidP="004962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03B5A" w:rsidRDefault="00303B5A" w:rsidP="004962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381B38" wp14:editId="0178E925">
            <wp:extent cx="3810000" cy="2171700"/>
            <wp:effectExtent l="0" t="0" r="0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800303" w:rsidRPr="00013FF9" w:rsidRDefault="00800303" w:rsidP="008003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 w:rsidRPr="00013FF9">
        <w:rPr>
          <w:rFonts w:ascii="Times New Roman" w:hAnsi="Times New Roman" w:cs="Times New Roman"/>
        </w:rPr>
        <w:t xml:space="preserve">Рис. </w:t>
      </w:r>
      <w:r>
        <w:rPr>
          <w:rFonts w:ascii="Times New Roman" w:hAnsi="Times New Roman" w:cs="Times New Roman"/>
        </w:rPr>
        <w:t>14</w:t>
      </w:r>
    </w:p>
    <w:p w:rsidR="00303B5A" w:rsidRDefault="00303B5A" w:rsidP="004962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03B5A" w:rsidRDefault="00303B5A" w:rsidP="004962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03B5A" w:rsidRDefault="00303B5A" w:rsidP="004962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6381B38" wp14:editId="0178E925">
            <wp:extent cx="3810000" cy="2171700"/>
            <wp:effectExtent l="0" t="0" r="0" b="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800303" w:rsidRPr="00013FF9" w:rsidRDefault="00800303" w:rsidP="008003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 w:rsidRPr="00013FF9">
        <w:rPr>
          <w:rFonts w:ascii="Times New Roman" w:hAnsi="Times New Roman" w:cs="Times New Roman"/>
        </w:rPr>
        <w:t xml:space="preserve">Рис. </w:t>
      </w:r>
      <w:r>
        <w:rPr>
          <w:rFonts w:ascii="Times New Roman" w:hAnsi="Times New Roman" w:cs="Times New Roman"/>
        </w:rPr>
        <w:t>15</w:t>
      </w:r>
    </w:p>
    <w:p w:rsidR="00303B5A" w:rsidRDefault="00303B5A" w:rsidP="004962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381B38" wp14:editId="0178E925">
            <wp:extent cx="3810000" cy="2171700"/>
            <wp:effectExtent l="0" t="0" r="0" b="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800303" w:rsidRPr="00013FF9" w:rsidRDefault="00800303" w:rsidP="008003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 w:rsidRPr="00013FF9">
        <w:rPr>
          <w:rFonts w:ascii="Times New Roman" w:hAnsi="Times New Roman" w:cs="Times New Roman"/>
        </w:rPr>
        <w:t xml:space="preserve">Рис. </w:t>
      </w:r>
      <w:r>
        <w:rPr>
          <w:rFonts w:ascii="Times New Roman" w:hAnsi="Times New Roman" w:cs="Times New Roman"/>
        </w:rPr>
        <w:t>16</w:t>
      </w:r>
    </w:p>
    <w:p w:rsidR="00303B5A" w:rsidRDefault="00303B5A" w:rsidP="004962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E34AE" w:rsidRPr="007E34AE" w:rsidRDefault="00303B5A" w:rsidP="007E34AE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34AE">
        <w:rPr>
          <w:rFonts w:ascii="Times New Roman" w:hAnsi="Times New Roman" w:cs="Times New Roman"/>
          <w:sz w:val="28"/>
          <w:szCs w:val="28"/>
        </w:rPr>
        <w:t>3.</w:t>
      </w:r>
      <w:r w:rsidR="007E34AE" w:rsidRPr="007E34AE">
        <w:rPr>
          <w:rFonts w:ascii="Times New Roman" w:hAnsi="Times New Roman" w:cs="Times New Roman"/>
          <w:sz w:val="28"/>
          <w:szCs w:val="28"/>
        </w:rPr>
        <w:t xml:space="preserve"> </w:t>
      </w:r>
      <w:r w:rsidR="009007A4">
        <w:rPr>
          <w:rFonts w:ascii="Times New Roman" w:hAnsi="Times New Roman" w:cs="Times New Roman"/>
          <w:sz w:val="28"/>
          <w:szCs w:val="28"/>
        </w:rPr>
        <w:t>Т</w:t>
      </w:r>
      <w:r w:rsidR="007E34AE" w:rsidRPr="007E34AE">
        <w:rPr>
          <w:rFonts w:ascii="Times New Roman" w:hAnsi="Times New Roman" w:cs="Times New Roman"/>
          <w:sz w:val="28"/>
          <w:szCs w:val="28"/>
        </w:rPr>
        <w:t xml:space="preserve">ест </w:t>
      </w:r>
      <w:r w:rsidR="009007A4">
        <w:rPr>
          <w:rFonts w:ascii="Times New Roman" w:hAnsi="Times New Roman" w:cs="Times New Roman"/>
          <w:sz w:val="28"/>
          <w:szCs w:val="28"/>
        </w:rPr>
        <w:t>в</w:t>
      </w:r>
      <w:r w:rsidR="007E34AE" w:rsidRPr="007E34AE">
        <w:rPr>
          <w:rFonts w:ascii="Times New Roman" w:hAnsi="Times New Roman" w:cs="Times New Roman"/>
          <w:sz w:val="28"/>
          <w:szCs w:val="28"/>
        </w:rPr>
        <w:t>итальност</w:t>
      </w:r>
      <w:r w:rsidR="009007A4">
        <w:rPr>
          <w:rFonts w:ascii="Times New Roman" w:hAnsi="Times New Roman" w:cs="Times New Roman"/>
          <w:sz w:val="28"/>
          <w:szCs w:val="28"/>
        </w:rPr>
        <w:t>и</w:t>
      </w:r>
      <w:r w:rsidR="007E34AE" w:rsidRPr="007E34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5ADF" w:rsidRPr="007E34AE" w:rsidRDefault="007E34AE" w:rsidP="007E34AE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34AE">
        <w:rPr>
          <w:rFonts w:ascii="Times New Roman" w:hAnsi="Times New Roman" w:cs="Times New Roman"/>
          <w:sz w:val="28"/>
          <w:szCs w:val="28"/>
        </w:rPr>
        <w:t xml:space="preserve">Данный тест позволяет выявить группу риска среди подростков на основании общего показателя витальности (стремление к жизни), самооценки, жизненного тонуса, целеустремленности, стрессоустойчивости и независимости подростков. </w:t>
      </w:r>
    </w:p>
    <w:p w:rsidR="00800303" w:rsidRPr="007E34AE" w:rsidRDefault="00800303" w:rsidP="007E34AE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65ADF" w:rsidRDefault="00D65ADF">
      <w:r>
        <w:rPr>
          <w:noProof/>
          <w:lang w:eastAsia="ru-RU"/>
        </w:rPr>
        <w:lastRenderedPageBreak/>
        <w:drawing>
          <wp:inline distT="0" distB="0" distL="0" distR="0">
            <wp:extent cx="5486400" cy="3200400"/>
            <wp:effectExtent l="0" t="0" r="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800303" w:rsidRPr="00013FF9" w:rsidRDefault="00800303" w:rsidP="00800303">
      <w:pPr>
        <w:jc w:val="center"/>
        <w:rPr>
          <w:rFonts w:ascii="Times New Roman" w:hAnsi="Times New Roman" w:cs="Times New Roman"/>
        </w:rPr>
      </w:pPr>
      <w:r w:rsidRPr="00013FF9">
        <w:rPr>
          <w:rFonts w:ascii="Times New Roman" w:hAnsi="Times New Roman" w:cs="Times New Roman"/>
        </w:rPr>
        <w:t xml:space="preserve">Рис. </w:t>
      </w:r>
      <w:r>
        <w:rPr>
          <w:rFonts w:ascii="Times New Roman" w:hAnsi="Times New Roman" w:cs="Times New Roman"/>
        </w:rPr>
        <w:t>17</w:t>
      </w:r>
    </w:p>
    <w:p w:rsidR="00D65ADF" w:rsidRDefault="00D65ADF">
      <w:r>
        <w:rPr>
          <w:noProof/>
          <w:lang w:eastAsia="ru-RU"/>
        </w:rPr>
        <w:drawing>
          <wp:inline distT="0" distB="0" distL="0" distR="0" wp14:anchorId="4D1A6D2B" wp14:editId="09DADD58">
            <wp:extent cx="5486400" cy="3200400"/>
            <wp:effectExtent l="0" t="0" r="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800303" w:rsidRPr="00013FF9" w:rsidRDefault="00800303" w:rsidP="00800303">
      <w:pPr>
        <w:jc w:val="center"/>
        <w:rPr>
          <w:rFonts w:ascii="Times New Roman" w:hAnsi="Times New Roman" w:cs="Times New Roman"/>
        </w:rPr>
      </w:pPr>
      <w:r w:rsidRPr="00013FF9">
        <w:rPr>
          <w:rFonts w:ascii="Times New Roman" w:hAnsi="Times New Roman" w:cs="Times New Roman"/>
        </w:rPr>
        <w:t xml:space="preserve">Рис. </w:t>
      </w:r>
      <w:r>
        <w:rPr>
          <w:rFonts w:ascii="Times New Roman" w:hAnsi="Times New Roman" w:cs="Times New Roman"/>
        </w:rPr>
        <w:t>18</w:t>
      </w:r>
    </w:p>
    <w:p w:rsidR="008A0F1A" w:rsidRDefault="008A0F1A" w:rsidP="007E34A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A0F1A" w:rsidRDefault="00152E3C" w:rsidP="007E34A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диагностики</w:t>
      </w:r>
      <w:r w:rsidR="007B5350">
        <w:rPr>
          <w:rFonts w:ascii="Times New Roman" w:hAnsi="Times New Roman" w:cs="Times New Roman"/>
          <w:sz w:val="28"/>
          <w:szCs w:val="28"/>
        </w:rPr>
        <w:t xml:space="preserve"> выявлено, что к концу учебного года снизилось число обучающихся с низким уровнем жизненного тонуса (на 4,2%), целеустремленности (на 3,7%), независимости (7, 5%), и стрессоустойчивости (на 3,7%). При этом по шкале витальности наблюдается увеличение количества обучающихся со средним уровнем на 9,4%, и снижение количества обучающихся с высоким уровнем витальности на 10,3%, а с низким уровнем на </w:t>
      </w:r>
      <w:r w:rsidR="00B33750">
        <w:rPr>
          <w:rFonts w:ascii="Times New Roman" w:hAnsi="Times New Roman" w:cs="Times New Roman"/>
          <w:sz w:val="28"/>
          <w:szCs w:val="28"/>
        </w:rPr>
        <w:t>1, 4%.</w:t>
      </w:r>
    </w:p>
    <w:p w:rsidR="00B33750" w:rsidRDefault="00B33750" w:rsidP="007E34A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33750" w:rsidRDefault="00B33750" w:rsidP="007E34A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33750" w:rsidRDefault="00B33750" w:rsidP="007E34A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E34AE" w:rsidRDefault="007E34AE" w:rsidP="007E34A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0E60">
        <w:rPr>
          <w:rFonts w:ascii="Times New Roman" w:hAnsi="Times New Roman" w:cs="Times New Roman"/>
          <w:sz w:val="28"/>
          <w:szCs w:val="28"/>
        </w:rPr>
        <w:lastRenderedPageBreak/>
        <w:t>Сравнительные результаты по каждой шкале:</w:t>
      </w:r>
    </w:p>
    <w:p w:rsidR="007E34AE" w:rsidRDefault="007E34AE" w:rsidP="007E34AE"/>
    <w:p w:rsidR="007E34AE" w:rsidRDefault="007E34AE" w:rsidP="007E34AE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13FD804" wp14:editId="294EE753">
            <wp:extent cx="3810000" cy="2171700"/>
            <wp:effectExtent l="0" t="0" r="0" b="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7E34AE" w:rsidRDefault="00870C2D" w:rsidP="007E34AE">
      <w:r>
        <w:rPr>
          <w:rFonts w:ascii="Times New Roman" w:hAnsi="Times New Roman" w:cs="Times New Roman"/>
        </w:rPr>
        <w:t xml:space="preserve">                                                          </w:t>
      </w:r>
      <w:r w:rsidRPr="00013FF9">
        <w:rPr>
          <w:rFonts w:ascii="Times New Roman" w:hAnsi="Times New Roman" w:cs="Times New Roman"/>
        </w:rPr>
        <w:t xml:space="preserve">Рис. </w:t>
      </w:r>
      <w:r>
        <w:rPr>
          <w:rFonts w:ascii="Times New Roman" w:hAnsi="Times New Roman" w:cs="Times New Roman"/>
        </w:rPr>
        <w:t>19</w:t>
      </w:r>
    </w:p>
    <w:p w:rsidR="007E34AE" w:rsidRDefault="007E34AE" w:rsidP="007E34AE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050367" wp14:editId="5A602A62">
            <wp:extent cx="3810000" cy="2171700"/>
            <wp:effectExtent l="0" t="0" r="0" b="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7E34AE" w:rsidRDefault="00870C2D" w:rsidP="007E34AE">
      <w:r>
        <w:rPr>
          <w:rFonts w:ascii="Times New Roman" w:hAnsi="Times New Roman" w:cs="Times New Roman"/>
        </w:rPr>
        <w:t xml:space="preserve">                                                          </w:t>
      </w:r>
      <w:r w:rsidRPr="00013FF9">
        <w:rPr>
          <w:rFonts w:ascii="Times New Roman" w:hAnsi="Times New Roman" w:cs="Times New Roman"/>
        </w:rPr>
        <w:t xml:space="preserve">Рис. </w:t>
      </w:r>
      <w:r>
        <w:rPr>
          <w:rFonts w:ascii="Times New Roman" w:hAnsi="Times New Roman" w:cs="Times New Roman"/>
        </w:rPr>
        <w:t>20</w:t>
      </w:r>
    </w:p>
    <w:p w:rsidR="007E34AE" w:rsidRDefault="007E34AE" w:rsidP="007E34AE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050367" wp14:editId="5A602A62">
            <wp:extent cx="3810000" cy="2171700"/>
            <wp:effectExtent l="0" t="0" r="0" b="0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870C2D" w:rsidRPr="00013FF9" w:rsidRDefault="00870C2D" w:rsidP="00870C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 w:rsidRPr="00013FF9">
        <w:rPr>
          <w:rFonts w:ascii="Times New Roman" w:hAnsi="Times New Roman" w:cs="Times New Roman"/>
        </w:rPr>
        <w:t xml:space="preserve">Рис. </w:t>
      </w:r>
      <w:r>
        <w:rPr>
          <w:rFonts w:ascii="Times New Roman" w:hAnsi="Times New Roman" w:cs="Times New Roman"/>
        </w:rPr>
        <w:t>21</w:t>
      </w:r>
    </w:p>
    <w:p w:rsidR="00870C2D" w:rsidRDefault="00870C2D" w:rsidP="007E34AE"/>
    <w:p w:rsidR="007E34AE" w:rsidRDefault="007E34AE" w:rsidP="007E34AE"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B050367" wp14:editId="5A602A62">
            <wp:extent cx="3810000" cy="2171700"/>
            <wp:effectExtent l="0" t="0" r="0" b="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7E34AE" w:rsidRDefault="00870C2D" w:rsidP="007E34AE">
      <w:r>
        <w:rPr>
          <w:rFonts w:ascii="Times New Roman" w:hAnsi="Times New Roman" w:cs="Times New Roman"/>
        </w:rPr>
        <w:t xml:space="preserve">                                                          </w:t>
      </w:r>
      <w:r w:rsidRPr="00013FF9">
        <w:rPr>
          <w:rFonts w:ascii="Times New Roman" w:hAnsi="Times New Roman" w:cs="Times New Roman"/>
        </w:rPr>
        <w:t xml:space="preserve">Рис. </w:t>
      </w:r>
      <w:r>
        <w:rPr>
          <w:rFonts w:ascii="Times New Roman" w:hAnsi="Times New Roman" w:cs="Times New Roman"/>
        </w:rPr>
        <w:t>22</w:t>
      </w:r>
    </w:p>
    <w:p w:rsidR="007E34AE" w:rsidRDefault="007E34AE" w:rsidP="007E34AE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050367" wp14:editId="5A602A62">
            <wp:extent cx="3810000" cy="2171700"/>
            <wp:effectExtent l="0" t="0" r="0" b="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870C2D" w:rsidRPr="00013FF9" w:rsidRDefault="00870C2D" w:rsidP="00870C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 w:rsidRPr="00013FF9">
        <w:rPr>
          <w:rFonts w:ascii="Times New Roman" w:hAnsi="Times New Roman" w:cs="Times New Roman"/>
        </w:rPr>
        <w:t xml:space="preserve">Рис. </w:t>
      </w:r>
      <w:r>
        <w:rPr>
          <w:rFonts w:ascii="Times New Roman" w:hAnsi="Times New Roman" w:cs="Times New Roman"/>
        </w:rPr>
        <w:t>23</w:t>
      </w:r>
    </w:p>
    <w:p w:rsidR="008A0F1A" w:rsidRDefault="008A0F1A" w:rsidP="00870C2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34AE" w:rsidRPr="00870C2D" w:rsidRDefault="007E34AE" w:rsidP="00870C2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70C2D">
        <w:rPr>
          <w:rFonts w:ascii="Times New Roman" w:hAnsi="Times New Roman" w:cs="Times New Roman"/>
          <w:sz w:val="28"/>
          <w:szCs w:val="28"/>
        </w:rPr>
        <w:t>Соотношение факторов и количество человек, подверженных</w:t>
      </w:r>
    </w:p>
    <w:p w:rsidR="007E34AE" w:rsidRDefault="007E34AE" w:rsidP="00870C2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70C2D">
        <w:rPr>
          <w:rFonts w:ascii="Times New Roman" w:hAnsi="Times New Roman" w:cs="Times New Roman"/>
          <w:sz w:val="28"/>
          <w:szCs w:val="28"/>
        </w:rPr>
        <w:t xml:space="preserve">им до </w:t>
      </w:r>
      <w:r w:rsidR="004E38F7">
        <w:rPr>
          <w:rFonts w:ascii="Times New Roman" w:hAnsi="Times New Roman" w:cs="Times New Roman"/>
          <w:sz w:val="28"/>
          <w:szCs w:val="28"/>
        </w:rPr>
        <w:t xml:space="preserve">и после </w:t>
      </w:r>
      <w:r w:rsidRPr="00870C2D">
        <w:rPr>
          <w:rFonts w:ascii="Times New Roman" w:hAnsi="Times New Roman" w:cs="Times New Roman"/>
          <w:sz w:val="28"/>
          <w:szCs w:val="28"/>
        </w:rPr>
        <w:t>коррекционно</w:t>
      </w:r>
      <w:r w:rsidR="004E38F7">
        <w:rPr>
          <w:rFonts w:ascii="Times New Roman" w:hAnsi="Times New Roman" w:cs="Times New Roman"/>
          <w:sz w:val="28"/>
          <w:szCs w:val="28"/>
        </w:rPr>
        <w:t>-развивающей</w:t>
      </w:r>
      <w:r w:rsidRPr="00870C2D">
        <w:rPr>
          <w:rFonts w:ascii="Times New Roman" w:hAnsi="Times New Roman" w:cs="Times New Roman"/>
          <w:sz w:val="28"/>
          <w:szCs w:val="28"/>
        </w:rPr>
        <w:t xml:space="preserve"> программы</w:t>
      </w:r>
    </w:p>
    <w:p w:rsidR="00870C2D" w:rsidRDefault="00870C2D" w:rsidP="00870C2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121" w:type="dxa"/>
        <w:tblInd w:w="-289" w:type="dxa"/>
        <w:tblLook w:val="04A0" w:firstRow="1" w:lastRow="0" w:firstColumn="1" w:lastColumn="0" w:noHBand="0" w:noVBand="1"/>
      </w:tblPr>
      <w:tblGrid>
        <w:gridCol w:w="737"/>
        <w:gridCol w:w="2730"/>
        <w:gridCol w:w="1617"/>
        <w:gridCol w:w="1617"/>
        <w:gridCol w:w="1710"/>
        <w:gridCol w:w="1710"/>
      </w:tblGrid>
      <w:tr w:rsidR="004E38F7" w:rsidTr="00A1227A">
        <w:tc>
          <w:tcPr>
            <w:tcW w:w="737" w:type="dxa"/>
            <w:vMerge w:val="restart"/>
          </w:tcPr>
          <w:p w:rsidR="004E38F7" w:rsidRDefault="004E38F7" w:rsidP="00870C2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730" w:type="dxa"/>
            <w:vMerge w:val="restart"/>
          </w:tcPr>
          <w:p w:rsidR="004E38F7" w:rsidRDefault="004E38F7" w:rsidP="00870C2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факторов</w:t>
            </w:r>
          </w:p>
        </w:tc>
        <w:tc>
          <w:tcPr>
            <w:tcW w:w="3234" w:type="dxa"/>
            <w:gridSpan w:val="2"/>
          </w:tcPr>
          <w:p w:rsidR="004E38F7" w:rsidRDefault="004E38F7" w:rsidP="00870C2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КРП</w:t>
            </w:r>
          </w:p>
        </w:tc>
        <w:tc>
          <w:tcPr>
            <w:tcW w:w="3420" w:type="dxa"/>
            <w:gridSpan w:val="2"/>
          </w:tcPr>
          <w:p w:rsidR="004E38F7" w:rsidRDefault="004E38F7" w:rsidP="00870C2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 КРП</w:t>
            </w:r>
          </w:p>
        </w:tc>
      </w:tr>
      <w:tr w:rsidR="004E38F7" w:rsidTr="004E38F7">
        <w:tc>
          <w:tcPr>
            <w:tcW w:w="737" w:type="dxa"/>
            <w:vMerge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0" w:type="dxa"/>
            <w:vMerge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человек</w:t>
            </w:r>
          </w:p>
        </w:tc>
        <w:tc>
          <w:tcPr>
            <w:tcW w:w="161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(%)</w:t>
            </w:r>
          </w:p>
        </w:tc>
        <w:tc>
          <w:tcPr>
            <w:tcW w:w="171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человек</w:t>
            </w:r>
          </w:p>
        </w:tc>
        <w:tc>
          <w:tcPr>
            <w:tcW w:w="171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(%)</w:t>
            </w:r>
          </w:p>
        </w:tc>
      </w:tr>
      <w:tr w:rsidR="004E38F7" w:rsidTr="004E38F7">
        <w:tc>
          <w:tcPr>
            <w:tcW w:w="73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Низкая жизнестойкость</w:t>
            </w:r>
          </w:p>
        </w:tc>
        <w:tc>
          <w:tcPr>
            <w:tcW w:w="161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61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71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71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4E38F7" w:rsidTr="004E38F7">
        <w:tc>
          <w:tcPr>
            <w:tcW w:w="73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Низкая вовлеченность</w:t>
            </w:r>
          </w:p>
        </w:tc>
        <w:tc>
          <w:tcPr>
            <w:tcW w:w="161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61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71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71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4E38F7" w:rsidTr="004E38F7">
        <w:tc>
          <w:tcPr>
            <w:tcW w:w="73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Низкий контроль</w:t>
            </w:r>
          </w:p>
        </w:tc>
        <w:tc>
          <w:tcPr>
            <w:tcW w:w="161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61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1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1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4E38F7" w:rsidTr="004E38F7">
        <w:tc>
          <w:tcPr>
            <w:tcW w:w="73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Низкое принятие риска</w:t>
            </w:r>
          </w:p>
        </w:tc>
        <w:tc>
          <w:tcPr>
            <w:tcW w:w="161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61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1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1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4E38F7" w:rsidTr="004E38F7">
        <w:tc>
          <w:tcPr>
            <w:tcW w:w="73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Низкий жизненный тонус</w:t>
            </w:r>
          </w:p>
        </w:tc>
        <w:tc>
          <w:tcPr>
            <w:tcW w:w="161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61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71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71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4E38F7" w:rsidTr="004E38F7">
        <w:tc>
          <w:tcPr>
            <w:tcW w:w="73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Низкая целеустремленность</w:t>
            </w:r>
          </w:p>
        </w:tc>
        <w:tc>
          <w:tcPr>
            <w:tcW w:w="161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61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71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1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4E38F7" w:rsidTr="004E38F7">
        <w:tc>
          <w:tcPr>
            <w:tcW w:w="73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Низкая стрессоустойчивость</w:t>
            </w:r>
          </w:p>
        </w:tc>
        <w:tc>
          <w:tcPr>
            <w:tcW w:w="161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61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71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1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4E38F7" w:rsidTr="004E38F7">
        <w:tc>
          <w:tcPr>
            <w:tcW w:w="73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Низкая независимость</w:t>
            </w:r>
          </w:p>
        </w:tc>
        <w:tc>
          <w:tcPr>
            <w:tcW w:w="161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61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1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1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4E38F7" w:rsidTr="004E38F7">
        <w:tc>
          <w:tcPr>
            <w:tcW w:w="73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Низкая витальность</w:t>
            </w:r>
          </w:p>
        </w:tc>
        <w:tc>
          <w:tcPr>
            <w:tcW w:w="161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61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1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71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4E38F7" w:rsidTr="004E38F7">
        <w:tc>
          <w:tcPr>
            <w:tcW w:w="73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Высокая общая тревожность</w:t>
            </w:r>
          </w:p>
        </w:tc>
        <w:tc>
          <w:tcPr>
            <w:tcW w:w="161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617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1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10" w:type="dxa"/>
          </w:tcPr>
          <w:p w:rsidR="004E38F7" w:rsidRDefault="004E38F7" w:rsidP="004E38F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800303" w:rsidRDefault="00800303" w:rsidP="00D13E39">
      <w:pPr>
        <w:spacing w:after="0" w:line="240" w:lineRule="auto"/>
        <w:contextualSpacing/>
        <w:jc w:val="center"/>
      </w:pPr>
    </w:p>
    <w:p w:rsidR="003A0D13" w:rsidRDefault="00D13E39" w:rsidP="00D13E3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3E39">
        <w:rPr>
          <w:rFonts w:ascii="Times New Roman" w:hAnsi="Times New Roman" w:cs="Times New Roman"/>
          <w:sz w:val="28"/>
          <w:szCs w:val="28"/>
        </w:rPr>
        <w:t xml:space="preserve">Данная таблица показывает, что </w:t>
      </w:r>
      <w:r w:rsidR="003A0D13">
        <w:rPr>
          <w:rFonts w:ascii="Times New Roman" w:hAnsi="Times New Roman" w:cs="Times New Roman"/>
          <w:sz w:val="28"/>
          <w:szCs w:val="28"/>
        </w:rPr>
        <w:t>на начало 2021-2022 учебного года более 20%</w:t>
      </w:r>
      <w:r w:rsidRPr="00D13E39">
        <w:rPr>
          <w:rFonts w:ascii="Times New Roman" w:hAnsi="Times New Roman" w:cs="Times New Roman"/>
          <w:sz w:val="28"/>
          <w:szCs w:val="28"/>
        </w:rPr>
        <w:t xml:space="preserve"> всех обучающихся </w:t>
      </w:r>
      <w:r w:rsidR="003A0D13">
        <w:rPr>
          <w:rFonts w:ascii="Times New Roman" w:hAnsi="Times New Roman" w:cs="Times New Roman"/>
          <w:sz w:val="28"/>
          <w:szCs w:val="28"/>
        </w:rPr>
        <w:t xml:space="preserve">6 </w:t>
      </w:r>
      <w:r w:rsidRPr="00D13E39">
        <w:rPr>
          <w:rFonts w:ascii="Times New Roman" w:hAnsi="Times New Roman" w:cs="Times New Roman"/>
          <w:sz w:val="28"/>
          <w:szCs w:val="28"/>
        </w:rPr>
        <w:t>класс</w:t>
      </w:r>
      <w:r w:rsidR="003A0D13">
        <w:rPr>
          <w:rFonts w:ascii="Times New Roman" w:hAnsi="Times New Roman" w:cs="Times New Roman"/>
          <w:sz w:val="28"/>
          <w:szCs w:val="28"/>
        </w:rPr>
        <w:t>ов</w:t>
      </w:r>
      <w:r w:rsidRPr="00D13E39">
        <w:rPr>
          <w:rFonts w:ascii="Times New Roman" w:hAnsi="Times New Roman" w:cs="Times New Roman"/>
          <w:sz w:val="28"/>
          <w:szCs w:val="28"/>
        </w:rPr>
        <w:t xml:space="preserve"> имеет тенденцию к </w:t>
      </w:r>
      <w:r w:rsidR="003A0D13">
        <w:rPr>
          <w:rFonts w:ascii="Times New Roman" w:hAnsi="Times New Roman" w:cs="Times New Roman"/>
          <w:sz w:val="28"/>
          <w:szCs w:val="28"/>
        </w:rPr>
        <w:t>низкой жизнестойкости и низкой витальности поведения</w:t>
      </w:r>
      <w:r w:rsidRPr="00D13E39">
        <w:rPr>
          <w:rFonts w:ascii="Times New Roman" w:hAnsi="Times New Roman" w:cs="Times New Roman"/>
          <w:sz w:val="28"/>
          <w:szCs w:val="28"/>
        </w:rPr>
        <w:t>.</w:t>
      </w:r>
      <w:r w:rsidR="003A0D13">
        <w:rPr>
          <w:rFonts w:ascii="Times New Roman" w:hAnsi="Times New Roman" w:cs="Times New Roman"/>
          <w:sz w:val="28"/>
          <w:szCs w:val="28"/>
        </w:rPr>
        <w:t xml:space="preserve"> Но при этом у данных детей был отмечен достаточно низкий уровень школьной тревожности. С высоким уровнем тревожности было выявлено </w:t>
      </w:r>
      <w:r w:rsidR="004E38F7">
        <w:rPr>
          <w:rFonts w:ascii="Times New Roman" w:hAnsi="Times New Roman" w:cs="Times New Roman"/>
          <w:sz w:val="28"/>
          <w:szCs w:val="28"/>
        </w:rPr>
        <w:t>8</w:t>
      </w:r>
      <w:r w:rsidR="003A0D13">
        <w:rPr>
          <w:rFonts w:ascii="Times New Roman" w:hAnsi="Times New Roman" w:cs="Times New Roman"/>
          <w:sz w:val="28"/>
          <w:szCs w:val="28"/>
        </w:rPr>
        <w:t>% (16 человек) от всего числа обследованных обучающихся.</w:t>
      </w:r>
    </w:p>
    <w:p w:rsidR="00D13E39" w:rsidRDefault="00D13E39" w:rsidP="00D13E3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3E39">
        <w:rPr>
          <w:rFonts w:ascii="Times New Roman" w:hAnsi="Times New Roman" w:cs="Times New Roman"/>
          <w:sz w:val="28"/>
          <w:szCs w:val="28"/>
        </w:rPr>
        <w:t xml:space="preserve"> </w:t>
      </w:r>
      <w:r w:rsidR="00DE55FD">
        <w:rPr>
          <w:rFonts w:ascii="Times New Roman" w:hAnsi="Times New Roman" w:cs="Times New Roman"/>
          <w:sz w:val="28"/>
          <w:szCs w:val="28"/>
        </w:rPr>
        <w:t>Таким образом, ц</w:t>
      </w:r>
      <w:r w:rsidRPr="00D13E39">
        <w:rPr>
          <w:rFonts w:ascii="Times New Roman" w:hAnsi="Times New Roman" w:cs="Times New Roman"/>
          <w:sz w:val="28"/>
          <w:szCs w:val="28"/>
        </w:rPr>
        <w:t>елесообразность и необходимость проведения психолого</w:t>
      </w:r>
      <w:r w:rsidR="003A0D13">
        <w:rPr>
          <w:rFonts w:ascii="Times New Roman" w:hAnsi="Times New Roman" w:cs="Times New Roman"/>
          <w:sz w:val="28"/>
          <w:szCs w:val="28"/>
        </w:rPr>
        <w:t>-</w:t>
      </w:r>
      <w:r w:rsidRPr="00D13E39">
        <w:rPr>
          <w:rFonts w:ascii="Times New Roman" w:hAnsi="Times New Roman" w:cs="Times New Roman"/>
          <w:sz w:val="28"/>
          <w:szCs w:val="28"/>
        </w:rPr>
        <w:t xml:space="preserve">педагогической коррекции </w:t>
      </w:r>
      <w:r w:rsidR="00DE55FD">
        <w:rPr>
          <w:rFonts w:ascii="Times New Roman" w:hAnsi="Times New Roman" w:cs="Times New Roman"/>
          <w:sz w:val="28"/>
          <w:szCs w:val="28"/>
        </w:rPr>
        <w:t>с</w:t>
      </w:r>
      <w:r w:rsidRPr="00D13E39">
        <w:rPr>
          <w:rFonts w:ascii="Times New Roman" w:hAnsi="Times New Roman" w:cs="Times New Roman"/>
          <w:sz w:val="28"/>
          <w:szCs w:val="28"/>
        </w:rPr>
        <w:t xml:space="preserve"> </w:t>
      </w:r>
      <w:r w:rsidR="003A0D13">
        <w:rPr>
          <w:rFonts w:ascii="Times New Roman" w:hAnsi="Times New Roman" w:cs="Times New Roman"/>
          <w:sz w:val="28"/>
          <w:szCs w:val="28"/>
        </w:rPr>
        <w:t>данны</w:t>
      </w:r>
      <w:r w:rsidR="00DE55FD">
        <w:rPr>
          <w:rFonts w:ascii="Times New Roman" w:hAnsi="Times New Roman" w:cs="Times New Roman"/>
          <w:sz w:val="28"/>
          <w:szCs w:val="28"/>
        </w:rPr>
        <w:t>ми</w:t>
      </w:r>
      <w:r w:rsidR="003A0D13">
        <w:rPr>
          <w:rFonts w:ascii="Times New Roman" w:hAnsi="Times New Roman" w:cs="Times New Roman"/>
          <w:sz w:val="28"/>
          <w:szCs w:val="28"/>
        </w:rPr>
        <w:t xml:space="preserve"> </w:t>
      </w:r>
      <w:r w:rsidR="00DE55FD">
        <w:rPr>
          <w:rFonts w:ascii="Times New Roman" w:hAnsi="Times New Roman" w:cs="Times New Roman"/>
          <w:sz w:val="28"/>
          <w:szCs w:val="28"/>
        </w:rPr>
        <w:t>детьми была</w:t>
      </w:r>
      <w:r w:rsidRPr="00D13E39">
        <w:rPr>
          <w:rFonts w:ascii="Times New Roman" w:hAnsi="Times New Roman" w:cs="Times New Roman"/>
          <w:sz w:val="28"/>
          <w:szCs w:val="28"/>
        </w:rPr>
        <w:t xml:space="preserve"> обусловлена особенностями внутренних психических процессов обучающихся, происходящих в духовном мире подростков, в их сознании, мироощущении, а также помощи обучающимся в овладении ситуациями, протекающими в их жизни</w:t>
      </w:r>
      <w:r w:rsidR="003A0D13">
        <w:rPr>
          <w:rFonts w:ascii="Times New Roman" w:hAnsi="Times New Roman" w:cs="Times New Roman"/>
          <w:sz w:val="28"/>
          <w:szCs w:val="28"/>
        </w:rPr>
        <w:t>.</w:t>
      </w:r>
    </w:p>
    <w:p w:rsidR="003A0D13" w:rsidRDefault="003A0D13" w:rsidP="00D13E3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проведения курса коррекционно-развивающих занятий с детьми, выделенными в группу повышенного внимания, а это составило </w:t>
      </w:r>
      <w:r w:rsidR="00531C73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обучающихся, показатели диагностики </w:t>
      </w:r>
      <w:r w:rsidR="004E38F7">
        <w:rPr>
          <w:rFonts w:ascii="Times New Roman" w:hAnsi="Times New Roman" w:cs="Times New Roman"/>
          <w:sz w:val="28"/>
          <w:szCs w:val="28"/>
        </w:rPr>
        <w:t>по всем вышеприведенным параметрам снизились, что говорит об эффективности проведенных занятий.</w:t>
      </w:r>
    </w:p>
    <w:p w:rsidR="00DE55FD" w:rsidRPr="00DE55FD" w:rsidRDefault="00DE55FD" w:rsidP="00DE55F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Коррекционно-развивающие занятия проводились согласно Рабочей программы «Развитие жизнеспособности обучающихся 5-8 классов МАОУ СОШ № 216». </w:t>
      </w:r>
      <w:r w:rsidRPr="00DE55FD">
        <w:rPr>
          <w:rFonts w:ascii="Times New Roman" w:hAnsi="Times New Roman" w:cs="Times New Roman"/>
          <w:sz w:val="28"/>
          <w:szCs w:val="28"/>
        </w:rPr>
        <w:t xml:space="preserve">Тематический план занятий </w:t>
      </w:r>
      <w:r>
        <w:rPr>
          <w:rFonts w:ascii="Times New Roman" w:hAnsi="Times New Roman" w:cs="Times New Roman"/>
          <w:sz w:val="28"/>
          <w:szCs w:val="28"/>
        </w:rPr>
        <w:t xml:space="preserve">был </w:t>
      </w:r>
      <w:r w:rsidRPr="00DE55FD">
        <w:rPr>
          <w:rFonts w:ascii="Times New Roman" w:hAnsi="Times New Roman" w:cs="Times New Roman"/>
          <w:sz w:val="28"/>
          <w:szCs w:val="28"/>
        </w:rPr>
        <w:t xml:space="preserve">разработан на основе авторской серии </w:t>
      </w:r>
      <w:proofErr w:type="spellStart"/>
      <w:r w:rsidRPr="00DE55FD">
        <w:rPr>
          <w:rFonts w:ascii="Times New Roman" w:hAnsi="Times New Roman" w:cs="Times New Roman"/>
          <w:sz w:val="28"/>
          <w:szCs w:val="28"/>
        </w:rPr>
        <w:t>Хухлаевой</w:t>
      </w:r>
      <w:proofErr w:type="spellEnd"/>
      <w:r w:rsidRPr="00DE55FD">
        <w:rPr>
          <w:rFonts w:ascii="Times New Roman" w:hAnsi="Times New Roman" w:cs="Times New Roman"/>
          <w:sz w:val="28"/>
          <w:szCs w:val="28"/>
        </w:rPr>
        <w:t xml:space="preserve"> О.В. «Тропинка к своему Я», уроки психологии в средней школе.</w:t>
      </w:r>
    </w:p>
    <w:p w:rsidR="004E38F7" w:rsidRDefault="00AF2AA7" w:rsidP="00D13E3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проанализировать индивидуальные результаты детей, включенных в группу повышенного внимания и прошедшие курс коррекционно-развивающих занятий, то отмечаются позитивные тенденции в изменениях диагностических показателей.</w:t>
      </w:r>
    </w:p>
    <w:p w:rsidR="000C0051" w:rsidRDefault="000C0051" w:rsidP="00AF2AA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F2AA7" w:rsidRDefault="00AF2AA7" w:rsidP="00AF2AA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Повышение уровн</w:t>
      </w:r>
      <w:r w:rsidR="00DE55FD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249F">
        <w:rPr>
          <w:rFonts w:ascii="Times New Roman" w:hAnsi="Times New Roman" w:cs="Times New Roman"/>
          <w:sz w:val="28"/>
          <w:szCs w:val="28"/>
        </w:rPr>
        <w:t xml:space="preserve">по тесту жизнестойкости </w:t>
      </w:r>
      <w:proofErr w:type="spellStart"/>
      <w:proofErr w:type="gramStart"/>
      <w:r w:rsidR="0040249F">
        <w:rPr>
          <w:rFonts w:ascii="Times New Roman" w:hAnsi="Times New Roman" w:cs="Times New Roman"/>
          <w:sz w:val="28"/>
          <w:szCs w:val="28"/>
        </w:rPr>
        <w:t>Мадди</w:t>
      </w:r>
      <w:proofErr w:type="spellEnd"/>
      <w:r w:rsidR="004024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5D7F86" w:rsidRDefault="005D7F86" w:rsidP="00AF2AA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2336"/>
        <w:gridCol w:w="2337"/>
      </w:tblGrid>
      <w:tr w:rsidR="005D7F86" w:rsidTr="005D7F86">
        <w:tc>
          <w:tcPr>
            <w:tcW w:w="562" w:type="dxa"/>
          </w:tcPr>
          <w:p w:rsidR="005D7F86" w:rsidRDefault="005D7F86" w:rsidP="00AF2AA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69" w:type="dxa"/>
          </w:tcPr>
          <w:p w:rsidR="005D7F86" w:rsidRDefault="005D7F86" w:rsidP="00AF2AA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шкалы</w:t>
            </w:r>
          </w:p>
        </w:tc>
        <w:tc>
          <w:tcPr>
            <w:tcW w:w="2336" w:type="dxa"/>
          </w:tcPr>
          <w:p w:rsidR="005D7F86" w:rsidRDefault="005D7F86" w:rsidP="00433DC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обучающихся</w:t>
            </w:r>
          </w:p>
        </w:tc>
        <w:tc>
          <w:tcPr>
            <w:tcW w:w="2337" w:type="dxa"/>
          </w:tcPr>
          <w:p w:rsidR="005D7F86" w:rsidRDefault="005D7F86" w:rsidP="00433DC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5D7F86" w:rsidTr="005D7F86">
        <w:tc>
          <w:tcPr>
            <w:tcW w:w="562" w:type="dxa"/>
          </w:tcPr>
          <w:p w:rsidR="005D7F86" w:rsidRDefault="005D7F86" w:rsidP="00AF2AA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D7F86" w:rsidRDefault="005D7F86" w:rsidP="00AF2AA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Жизнестойкость</w:t>
            </w:r>
          </w:p>
        </w:tc>
        <w:tc>
          <w:tcPr>
            <w:tcW w:w="2336" w:type="dxa"/>
          </w:tcPr>
          <w:p w:rsidR="005D7F86" w:rsidRDefault="005D7F86" w:rsidP="00433DC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+10</w:t>
            </w:r>
          </w:p>
        </w:tc>
        <w:tc>
          <w:tcPr>
            <w:tcW w:w="2337" w:type="dxa"/>
          </w:tcPr>
          <w:p w:rsidR="005D7F86" w:rsidRDefault="005D7F86" w:rsidP="00433DC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5D7F86" w:rsidTr="005D7F86">
        <w:tc>
          <w:tcPr>
            <w:tcW w:w="562" w:type="dxa"/>
          </w:tcPr>
          <w:p w:rsidR="005D7F86" w:rsidRDefault="005D7F86" w:rsidP="00AF2AA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D7F86" w:rsidRDefault="005D7F86" w:rsidP="00AF2AA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Вовлеченность</w:t>
            </w:r>
          </w:p>
        </w:tc>
        <w:tc>
          <w:tcPr>
            <w:tcW w:w="2336" w:type="dxa"/>
          </w:tcPr>
          <w:p w:rsidR="005D7F86" w:rsidRDefault="005D7F86" w:rsidP="00433DC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</w:t>
            </w:r>
          </w:p>
        </w:tc>
        <w:tc>
          <w:tcPr>
            <w:tcW w:w="2337" w:type="dxa"/>
          </w:tcPr>
          <w:p w:rsidR="005D7F86" w:rsidRDefault="005D7F86" w:rsidP="00433DC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5D7F86" w:rsidTr="005D7F86">
        <w:tc>
          <w:tcPr>
            <w:tcW w:w="562" w:type="dxa"/>
          </w:tcPr>
          <w:p w:rsidR="005D7F86" w:rsidRDefault="005D7F86" w:rsidP="00AF2AA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D7F86" w:rsidRDefault="005D7F86" w:rsidP="00AF2AA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</w:p>
        </w:tc>
        <w:tc>
          <w:tcPr>
            <w:tcW w:w="2336" w:type="dxa"/>
          </w:tcPr>
          <w:p w:rsidR="005D7F86" w:rsidRDefault="005D7F86" w:rsidP="00433DC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+6</w:t>
            </w:r>
          </w:p>
        </w:tc>
        <w:tc>
          <w:tcPr>
            <w:tcW w:w="2337" w:type="dxa"/>
          </w:tcPr>
          <w:p w:rsidR="005D7F86" w:rsidRDefault="005D7F86" w:rsidP="00433DC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5D7F86" w:rsidTr="005D7F86">
        <w:tc>
          <w:tcPr>
            <w:tcW w:w="562" w:type="dxa"/>
          </w:tcPr>
          <w:p w:rsidR="005D7F86" w:rsidRDefault="005D7F86" w:rsidP="00AF2AA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D7F86" w:rsidRDefault="005D7F86" w:rsidP="00AF2AA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Принятие риска</w:t>
            </w:r>
          </w:p>
        </w:tc>
        <w:tc>
          <w:tcPr>
            <w:tcW w:w="2336" w:type="dxa"/>
          </w:tcPr>
          <w:p w:rsidR="005D7F86" w:rsidRDefault="005D7F86" w:rsidP="00433DC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</w:t>
            </w:r>
          </w:p>
        </w:tc>
        <w:tc>
          <w:tcPr>
            <w:tcW w:w="2337" w:type="dxa"/>
          </w:tcPr>
          <w:p w:rsidR="005D7F86" w:rsidRDefault="005D7F86" w:rsidP="00433DC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</w:tbl>
    <w:p w:rsidR="000C0051" w:rsidRDefault="000C0051" w:rsidP="00AF2AA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E55FD" w:rsidRDefault="005C5614" w:rsidP="00B3375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E55FD">
        <w:rPr>
          <w:rFonts w:ascii="Times New Roman" w:hAnsi="Times New Roman" w:cs="Times New Roman"/>
          <w:sz w:val="28"/>
          <w:szCs w:val="28"/>
        </w:rPr>
        <w:t xml:space="preserve">. Понижение уровней по тесту </w:t>
      </w:r>
      <w:proofErr w:type="spellStart"/>
      <w:proofErr w:type="gramStart"/>
      <w:r w:rsidR="00DE55FD">
        <w:rPr>
          <w:rFonts w:ascii="Times New Roman" w:hAnsi="Times New Roman" w:cs="Times New Roman"/>
          <w:sz w:val="28"/>
          <w:szCs w:val="28"/>
        </w:rPr>
        <w:t>Филлипса</w:t>
      </w:r>
      <w:proofErr w:type="spellEnd"/>
      <w:r w:rsidR="00DE55FD">
        <w:rPr>
          <w:rFonts w:ascii="Times New Roman" w:hAnsi="Times New Roman" w:cs="Times New Roman"/>
          <w:sz w:val="28"/>
          <w:szCs w:val="28"/>
        </w:rPr>
        <w:t xml:space="preserve"> </w:t>
      </w:r>
      <w:r w:rsidR="005D7F86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5D7F86" w:rsidRDefault="005D7F86" w:rsidP="005D7F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2336"/>
        <w:gridCol w:w="2337"/>
      </w:tblGrid>
      <w:tr w:rsidR="005D7F86" w:rsidTr="00093366">
        <w:tc>
          <w:tcPr>
            <w:tcW w:w="562" w:type="dxa"/>
          </w:tcPr>
          <w:p w:rsidR="005D7F86" w:rsidRDefault="005D7F86" w:rsidP="0009336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69" w:type="dxa"/>
          </w:tcPr>
          <w:p w:rsidR="005D7F86" w:rsidRDefault="005D7F86" w:rsidP="0009336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шкалы</w:t>
            </w:r>
          </w:p>
        </w:tc>
        <w:tc>
          <w:tcPr>
            <w:tcW w:w="2336" w:type="dxa"/>
          </w:tcPr>
          <w:p w:rsidR="005D7F86" w:rsidRDefault="005D7F86" w:rsidP="00433DC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обучающихся</w:t>
            </w:r>
          </w:p>
        </w:tc>
        <w:tc>
          <w:tcPr>
            <w:tcW w:w="2337" w:type="dxa"/>
          </w:tcPr>
          <w:p w:rsidR="005D7F86" w:rsidRDefault="005D7F86" w:rsidP="00433DC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5D7F86" w:rsidTr="00093366">
        <w:tc>
          <w:tcPr>
            <w:tcW w:w="562" w:type="dxa"/>
          </w:tcPr>
          <w:p w:rsidR="005D7F86" w:rsidRDefault="005D7F86" w:rsidP="0009336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D7F86" w:rsidRDefault="00433DC6" w:rsidP="0009336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тревожность</w:t>
            </w:r>
          </w:p>
        </w:tc>
        <w:tc>
          <w:tcPr>
            <w:tcW w:w="2336" w:type="dxa"/>
          </w:tcPr>
          <w:p w:rsidR="005D7F86" w:rsidRDefault="00433DC6" w:rsidP="00433DC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  <w:tc>
          <w:tcPr>
            <w:tcW w:w="2337" w:type="dxa"/>
          </w:tcPr>
          <w:p w:rsidR="005D7F86" w:rsidRDefault="00433DC6" w:rsidP="00433DC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D7F86" w:rsidTr="00093366">
        <w:tc>
          <w:tcPr>
            <w:tcW w:w="562" w:type="dxa"/>
          </w:tcPr>
          <w:p w:rsidR="005D7F86" w:rsidRDefault="005D7F86" w:rsidP="0009336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D7F86" w:rsidRDefault="00433DC6" w:rsidP="0009336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Переживание социального стресса</w:t>
            </w:r>
          </w:p>
        </w:tc>
        <w:tc>
          <w:tcPr>
            <w:tcW w:w="2336" w:type="dxa"/>
          </w:tcPr>
          <w:p w:rsidR="005D7F86" w:rsidRDefault="00433DC6" w:rsidP="00433DC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  <w:tc>
          <w:tcPr>
            <w:tcW w:w="2337" w:type="dxa"/>
          </w:tcPr>
          <w:p w:rsidR="005D7F86" w:rsidRDefault="00433DC6" w:rsidP="00433DC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5D7F86" w:rsidTr="00093366">
        <w:tc>
          <w:tcPr>
            <w:tcW w:w="562" w:type="dxa"/>
          </w:tcPr>
          <w:p w:rsidR="005D7F86" w:rsidRDefault="005D7F86" w:rsidP="0009336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D7F86" w:rsidRDefault="00433DC6" w:rsidP="0009336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Фрустрация потребности в достижении успеха</w:t>
            </w:r>
          </w:p>
        </w:tc>
        <w:tc>
          <w:tcPr>
            <w:tcW w:w="2336" w:type="dxa"/>
          </w:tcPr>
          <w:p w:rsidR="005D7F86" w:rsidRDefault="00433DC6" w:rsidP="00433DC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</w:t>
            </w:r>
          </w:p>
        </w:tc>
        <w:tc>
          <w:tcPr>
            <w:tcW w:w="2337" w:type="dxa"/>
          </w:tcPr>
          <w:p w:rsidR="005D7F86" w:rsidRDefault="00433DC6" w:rsidP="00433DC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5D7F86" w:rsidTr="00093366">
        <w:tc>
          <w:tcPr>
            <w:tcW w:w="562" w:type="dxa"/>
          </w:tcPr>
          <w:p w:rsidR="005D7F86" w:rsidRDefault="005D7F86" w:rsidP="0009336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D7F86" w:rsidRDefault="00433DC6" w:rsidP="0009336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Страх самовыражения</w:t>
            </w:r>
          </w:p>
        </w:tc>
        <w:tc>
          <w:tcPr>
            <w:tcW w:w="2336" w:type="dxa"/>
          </w:tcPr>
          <w:p w:rsidR="005D7F86" w:rsidRDefault="00433DC6" w:rsidP="00433DC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-11</w:t>
            </w:r>
          </w:p>
        </w:tc>
        <w:tc>
          <w:tcPr>
            <w:tcW w:w="2337" w:type="dxa"/>
          </w:tcPr>
          <w:p w:rsidR="005D7F86" w:rsidRDefault="00433DC6" w:rsidP="00433DC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433DC6" w:rsidTr="00093366">
        <w:tc>
          <w:tcPr>
            <w:tcW w:w="562" w:type="dxa"/>
          </w:tcPr>
          <w:p w:rsidR="00433DC6" w:rsidRDefault="00433DC6" w:rsidP="0009336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33DC6" w:rsidRDefault="00433DC6" w:rsidP="0009336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Страх ситуации проверки знаний</w:t>
            </w:r>
          </w:p>
        </w:tc>
        <w:tc>
          <w:tcPr>
            <w:tcW w:w="2336" w:type="dxa"/>
          </w:tcPr>
          <w:p w:rsidR="00433DC6" w:rsidRDefault="00433DC6" w:rsidP="00433DC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</w:t>
            </w:r>
          </w:p>
        </w:tc>
        <w:tc>
          <w:tcPr>
            <w:tcW w:w="2337" w:type="dxa"/>
          </w:tcPr>
          <w:p w:rsidR="00433DC6" w:rsidRDefault="00433DC6" w:rsidP="00433DC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433DC6" w:rsidTr="00093366">
        <w:tc>
          <w:tcPr>
            <w:tcW w:w="562" w:type="dxa"/>
          </w:tcPr>
          <w:p w:rsidR="00433DC6" w:rsidRDefault="00433DC6" w:rsidP="0009336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33DC6" w:rsidRDefault="00433DC6" w:rsidP="0009336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Страх не соответствовать ожиданиям окружающих</w:t>
            </w:r>
          </w:p>
        </w:tc>
        <w:tc>
          <w:tcPr>
            <w:tcW w:w="2336" w:type="dxa"/>
          </w:tcPr>
          <w:p w:rsidR="00433DC6" w:rsidRDefault="00433DC6" w:rsidP="00433DC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-6</w:t>
            </w:r>
          </w:p>
        </w:tc>
        <w:tc>
          <w:tcPr>
            <w:tcW w:w="2337" w:type="dxa"/>
          </w:tcPr>
          <w:p w:rsidR="00433DC6" w:rsidRDefault="00433DC6" w:rsidP="00433DC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433DC6" w:rsidTr="00093366">
        <w:tc>
          <w:tcPr>
            <w:tcW w:w="562" w:type="dxa"/>
          </w:tcPr>
          <w:p w:rsidR="00433DC6" w:rsidRDefault="00433DC6" w:rsidP="0009336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33DC6" w:rsidRDefault="00433DC6" w:rsidP="0009336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Низкая физиологическая сопротивляемость стрессу</w:t>
            </w:r>
          </w:p>
        </w:tc>
        <w:tc>
          <w:tcPr>
            <w:tcW w:w="2336" w:type="dxa"/>
          </w:tcPr>
          <w:p w:rsidR="00433DC6" w:rsidRDefault="00433DC6" w:rsidP="00433DC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  <w:tc>
          <w:tcPr>
            <w:tcW w:w="2337" w:type="dxa"/>
          </w:tcPr>
          <w:p w:rsidR="00433DC6" w:rsidRDefault="00433DC6" w:rsidP="00433DC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433DC6" w:rsidTr="00093366">
        <w:tc>
          <w:tcPr>
            <w:tcW w:w="562" w:type="dxa"/>
          </w:tcPr>
          <w:p w:rsidR="00433DC6" w:rsidRDefault="00433DC6" w:rsidP="0009336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33DC6" w:rsidRDefault="00433DC6" w:rsidP="0009336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Проблемы и страхи в отношениях с учителями</w:t>
            </w:r>
          </w:p>
        </w:tc>
        <w:tc>
          <w:tcPr>
            <w:tcW w:w="2336" w:type="dxa"/>
          </w:tcPr>
          <w:p w:rsidR="00433DC6" w:rsidRDefault="00433DC6" w:rsidP="00433DC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  <w:tc>
          <w:tcPr>
            <w:tcW w:w="2337" w:type="dxa"/>
          </w:tcPr>
          <w:p w:rsidR="00433DC6" w:rsidRDefault="00433DC6" w:rsidP="00433DC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</w:tbl>
    <w:p w:rsidR="005C5614" w:rsidRDefault="005C5614" w:rsidP="005C561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5614" w:rsidRDefault="005C5614" w:rsidP="005C561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Повышение уровней по тесту витальности:</w:t>
      </w:r>
    </w:p>
    <w:p w:rsidR="005C5614" w:rsidRDefault="005C5614" w:rsidP="005C561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2336"/>
        <w:gridCol w:w="2337"/>
      </w:tblGrid>
      <w:tr w:rsidR="005C5614" w:rsidTr="00093366">
        <w:tc>
          <w:tcPr>
            <w:tcW w:w="562" w:type="dxa"/>
          </w:tcPr>
          <w:p w:rsidR="005C5614" w:rsidRDefault="005C5614" w:rsidP="0009336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69" w:type="dxa"/>
          </w:tcPr>
          <w:p w:rsidR="005C5614" w:rsidRDefault="005C5614" w:rsidP="0009336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шкалы</w:t>
            </w:r>
          </w:p>
        </w:tc>
        <w:tc>
          <w:tcPr>
            <w:tcW w:w="2336" w:type="dxa"/>
          </w:tcPr>
          <w:p w:rsidR="005C5614" w:rsidRDefault="005C5614" w:rsidP="0009336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обучающихся</w:t>
            </w:r>
          </w:p>
        </w:tc>
        <w:tc>
          <w:tcPr>
            <w:tcW w:w="2337" w:type="dxa"/>
          </w:tcPr>
          <w:p w:rsidR="005C5614" w:rsidRDefault="005C5614" w:rsidP="0009336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5C5614" w:rsidTr="00093366">
        <w:tc>
          <w:tcPr>
            <w:tcW w:w="562" w:type="dxa"/>
          </w:tcPr>
          <w:p w:rsidR="005C5614" w:rsidRDefault="005C5614" w:rsidP="0009336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C5614" w:rsidRDefault="005C5614" w:rsidP="0009336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Жизненный тонус</w:t>
            </w:r>
          </w:p>
        </w:tc>
        <w:tc>
          <w:tcPr>
            <w:tcW w:w="2336" w:type="dxa"/>
          </w:tcPr>
          <w:p w:rsidR="005C5614" w:rsidRDefault="005C5614" w:rsidP="0009336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+9</w:t>
            </w:r>
          </w:p>
        </w:tc>
        <w:tc>
          <w:tcPr>
            <w:tcW w:w="2337" w:type="dxa"/>
          </w:tcPr>
          <w:p w:rsidR="005C5614" w:rsidRDefault="005C5614" w:rsidP="0009336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</w:tr>
      <w:tr w:rsidR="005C5614" w:rsidTr="00093366">
        <w:tc>
          <w:tcPr>
            <w:tcW w:w="562" w:type="dxa"/>
          </w:tcPr>
          <w:p w:rsidR="005C5614" w:rsidRDefault="005C5614" w:rsidP="0009336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C5614" w:rsidRDefault="005C5614" w:rsidP="0009336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Целеустремленность</w:t>
            </w:r>
          </w:p>
        </w:tc>
        <w:tc>
          <w:tcPr>
            <w:tcW w:w="2336" w:type="dxa"/>
          </w:tcPr>
          <w:p w:rsidR="005C5614" w:rsidRDefault="005C5614" w:rsidP="0009336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+6</w:t>
            </w:r>
          </w:p>
        </w:tc>
        <w:tc>
          <w:tcPr>
            <w:tcW w:w="2337" w:type="dxa"/>
          </w:tcPr>
          <w:p w:rsidR="005C5614" w:rsidRDefault="005C5614" w:rsidP="0009336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5C5614" w:rsidTr="00093366">
        <w:tc>
          <w:tcPr>
            <w:tcW w:w="562" w:type="dxa"/>
          </w:tcPr>
          <w:p w:rsidR="005C5614" w:rsidRDefault="005C5614" w:rsidP="0009336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C5614" w:rsidRDefault="005C5614" w:rsidP="0009336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Стрессоустойчивость</w:t>
            </w:r>
          </w:p>
        </w:tc>
        <w:tc>
          <w:tcPr>
            <w:tcW w:w="2336" w:type="dxa"/>
          </w:tcPr>
          <w:p w:rsidR="005C5614" w:rsidRDefault="005C5614" w:rsidP="0009336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+11</w:t>
            </w:r>
          </w:p>
        </w:tc>
        <w:tc>
          <w:tcPr>
            <w:tcW w:w="2337" w:type="dxa"/>
          </w:tcPr>
          <w:p w:rsidR="005C5614" w:rsidRDefault="005C5614" w:rsidP="0009336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</w:tr>
      <w:tr w:rsidR="005C5614" w:rsidTr="00093366">
        <w:tc>
          <w:tcPr>
            <w:tcW w:w="562" w:type="dxa"/>
          </w:tcPr>
          <w:p w:rsidR="005C5614" w:rsidRDefault="005C5614" w:rsidP="0009336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C5614" w:rsidRDefault="005C5614" w:rsidP="0009336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Независимость</w:t>
            </w:r>
          </w:p>
        </w:tc>
        <w:tc>
          <w:tcPr>
            <w:tcW w:w="2336" w:type="dxa"/>
          </w:tcPr>
          <w:p w:rsidR="005C5614" w:rsidRDefault="005C5614" w:rsidP="0009336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+6</w:t>
            </w:r>
          </w:p>
        </w:tc>
        <w:tc>
          <w:tcPr>
            <w:tcW w:w="2337" w:type="dxa"/>
          </w:tcPr>
          <w:p w:rsidR="005C5614" w:rsidRDefault="005C5614" w:rsidP="0009336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5C5614" w:rsidTr="00093366">
        <w:tc>
          <w:tcPr>
            <w:tcW w:w="562" w:type="dxa"/>
          </w:tcPr>
          <w:p w:rsidR="005C5614" w:rsidRDefault="005C5614" w:rsidP="0009336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C5614" w:rsidRDefault="005C5614" w:rsidP="0009336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Витальность</w:t>
            </w:r>
          </w:p>
        </w:tc>
        <w:tc>
          <w:tcPr>
            <w:tcW w:w="2336" w:type="dxa"/>
          </w:tcPr>
          <w:p w:rsidR="005C5614" w:rsidRDefault="005C5614" w:rsidP="0009336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+9</w:t>
            </w:r>
          </w:p>
        </w:tc>
        <w:tc>
          <w:tcPr>
            <w:tcW w:w="2337" w:type="dxa"/>
          </w:tcPr>
          <w:p w:rsidR="005C5614" w:rsidRDefault="005C5614" w:rsidP="0009336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</w:tr>
    </w:tbl>
    <w:p w:rsidR="005D7F86" w:rsidRDefault="005D7F86" w:rsidP="005D7F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33750" w:rsidRDefault="00433DC6" w:rsidP="00AF2AA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этом, стоит отметить, что у 4 обучающихся по итогам проведения коррекционно-развивающих занятий сохранился высокий уровень тревожн</w:t>
      </w:r>
      <w:r w:rsidR="009841C9">
        <w:rPr>
          <w:rFonts w:ascii="Times New Roman" w:hAnsi="Times New Roman" w:cs="Times New Roman"/>
          <w:sz w:val="28"/>
          <w:szCs w:val="28"/>
        </w:rPr>
        <w:t>ости по таким шкалам, как «страх ситуации проверки знаний», «низкая физиологическая сопротивляемость стрессу».</w:t>
      </w:r>
    </w:p>
    <w:p w:rsidR="009E2AC5" w:rsidRDefault="009E2AC5" w:rsidP="00AF2AA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E2AC5" w:rsidRDefault="009E2AC5" w:rsidP="009E2AC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ВЫВОДЫ И РЕКОМЕНДАЦИИ</w:t>
      </w:r>
    </w:p>
    <w:p w:rsidR="009E2AC5" w:rsidRDefault="009E2AC5" w:rsidP="00AF2AA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E2AC5" w:rsidRDefault="004878FB" w:rsidP="00AF2AA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проведенной </w:t>
      </w:r>
      <w:r w:rsidR="00BF333D">
        <w:rPr>
          <w:rFonts w:ascii="Times New Roman" w:hAnsi="Times New Roman" w:cs="Times New Roman"/>
          <w:sz w:val="28"/>
          <w:szCs w:val="28"/>
        </w:rPr>
        <w:t xml:space="preserve">диагностической и коррекционно-развивающей </w:t>
      </w:r>
      <w:r>
        <w:rPr>
          <w:rFonts w:ascii="Times New Roman" w:hAnsi="Times New Roman" w:cs="Times New Roman"/>
          <w:sz w:val="28"/>
          <w:szCs w:val="28"/>
        </w:rPr>
        <w:t>работы</w:t>
      </w:r>
      <w:r w:rsidR="00BF333D">
        <w:rPr>
          <w:rFonts w:ascii="Times New Roman" w:hAnsi="Times New Roman" w:cs="Times New Roman"/>
          <w:sz w:val="28"/>
          <w:szCs w:val="28"/>
        </w:rPr>
        <w:t xml:space="preserve"> можно сделать следующие выводы:</w:t>
      </w:r>
    </w:p>
    <w:p w:rsidR="009778B3" w:rsidRDefault="00BF333D" w:rsidP="00813595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8B3">
        <w:rPr>
          <w:rFonts w:ascii="Times New Roman" w:hAnsi="Times New Roman" w:cs="Times New Roman"/>
          <w:sz w:val="28"/>
          <w:szCs w:val="28"/>
        </w:rPr>
        <w:t>У более 20% обучающихся 6 классов недостаточно сформирована способность преодолевать серьезные трудности, неблагоприятные переживания, используя имеющиеся ресурсы не только для выдерживания сложных условий, но и для собственного развития.</w:t>
      </w:r>
      <w:r w:rsidR="009778B3" w:rsidRPr="009778B3">
        <w:rPr>
          <w:rFonts w:ascii="Times New Roman" w:hAnsi="Times New Roman" w:cs="Times New Roman"/>
          <w:sz w:val="28"/>
          <w:szCs w:val="28"/>
        </w:rPr>
        <w:t xml:space="preserve"> Это обусловлено высоким уровнем тревожности, заниженн</w:t>
      </w:r>
      <w:r w:rsidR="009778B3">
        <w:rPr>
          <w:rFonts w:ascii="Times New Roman" w:hAnsi="Times New Roman" w:cs="Times New Roman"/>
          <w:sz w:val="28"/>
          <w:szCs w:val="28"/>
        </w:rPr>
        <w:t>ой</w:t>
      </w:r>
      <w:r w:rsidR="009778B3" w:rsidRPr="009778B3">
        <w:rPr>
          <w:rFonts w:ascii="Times New Roman" w:hAnsi="Times New Roman" w:cs="Times New Roman"/>
          <w:sz w:val="28"/>
          <w:szCs w:val="28"/>
        </w:rPr>
        <w:t xml:space="preserve"> самооценк</w:t>
      </w:r>
      <w:r w:rsidR="009778B3">
        <w:rPr>
          <w:rFonts w:ascii="Times New Roman" w:hAnsi="Times New Roman" w:cs="Times New Roman"/>
          <w:sz w:val="28"/>
          <w:szCs w:val="28"/>
        </w:rPr>
        <w:t>ой</w:t>
      </w:r>
      <w:r w:rsidR="009778B3" w:rsidRPr="009778B3">
        <w:rPr>
          <w:rFonts w:ascii="Times New Roman" w:hAnsi="Times New Roman" w:cs="Times New Roman"/>
          <w:sz w:val="28"/>
          <w:szCs w:val="28"/>
        </w:rPr>
        <w:t>, социальн</w:t>
      </w:r>
      <w:r w:rsidR="009778B3">
        <w:rPr>
          <w:rFonts w:ascii="Times New Roman" w:hAnsi="Times New Roman" w:cs="Times New Roman"/>
          <w:sz w:val="28"/>
          <w:szCs w:val="28"/>
        </w:rPr>
        <w:t>ой</w:t>
      </w:r>
      <w:r w:rsidR="009778B3" w:rsidRPr="009778B3">
        <w:rPr>
          <w:rFonts w:ascii="Times New Roman" w:hAnsi="Times New Roman" w:cs="Times New Roman"/>
          <w:sz w:val="28"/>
          <w:szCs w:val="28"/>
        </w:rPr>
        <w:t xml:space="preserve"> незрелость</w:t>
      </w:r>
      <w:r w:rsidR="009778B3">
        <w:rPr>
          <w:rFonts w:ascii="Times New Roman" w:hAnsi="Times New Roman" w:cs="Times New Roman"/>
          <w:sz w:val="28"/>
          <w:szCs w:val="28"/>
        </w:rPr>
        <w:t>ю</w:t>
      </w:r>
      <w:r w:rsidR="009778B3" w:rsidRPr="009778B3">
        <w:rPr>
          <w:rFonts w:ascii="Times New Roman" w:hAnsi="Times New Roman" w:cs="Times New Roman"/>
          <w:sz w:val="28"/>
          <w:szCs w:val="28"/>
        </w:rPr>
        <w:t xml:space="preserve"> психологическ</w:t>
      </w:r>
      <w:r w:rsidR="009778B3">
        <w:rPr>
          <w:rFonts w:ascii="Times New Roman" w:hAnsi="Times New Roman" w:cs="Times New Roman"/>
          <w:sz w:val="28"/>
          <w:szCs w:val="28"/>
        </w:rPr>
        <w:t>ой</w:t>
      </w:r>
      <w:r w:rsidR="009778B3" w:rsidRPr="009778B3">
        <w:rPr>
          <w:rFonts w:ascii="Times New Roman" w:hAnsi="Times New Roman" w:cs="Times New Roman"/>
          <w:sz w:val="28"/>
          <w:szCs w:val="28"/>
        </w:rPr>
        <w:t xml:space="preserve"> неустойчивость</w:t>
      </w:r>
      <w:r w:rsidR="009778B3">
        <w:rPr>
          <w:rFonts w:ascii="Times New Roman" w:hAnsi="Times New Roman" w:cs="Times New Roman"/>
          <w:sz w:val="28"/>
          <w:szCs w:val="28"/>
        </w:rPr>
        <w:t>ю и трудностями в установлении коммуникативных контактов</w:t>
      </w:r>
      <w:r w:rsidR="009778B3" w:rsidRPr="009778B3">
        <w:rPr>
          <w:rFonts w:ascii="Times New Roman" w:hAnsi="Times New Roman" w:cs="Times New Roman"/>
          <w:sz w:val="28"/>
          <w:szCs w:val="28"/>
        </w:rPr>
        <w:t>.</w:t>
      </w:r>
    </w:p>
    <w:p w:rsidR="00E603B0" w:rsidRPr="00E603B0" w:rsidRDefault="00E603B0" w:rsidP="00E603B0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3B0">
        <w:rPr>
          <w:rFonts w:ascii="Times New Roman" w:hAnsi="Times New Roman" w:cs="Times New Roman"/>
          <w:sz w:val="28"/>
          <w:szCs w:val="28"/>
        </w:rPr>
        <w:t>У большинства обучающихся после коррекционно-развивающих занятий обнаружилось положительное восприятие и отношение к себе, повысилась жизнестойкость, стрессоустойчивость, снизился уровень школьной тревожности. Таким образом, проведенные коррекционно-</w:t>
      </w:r>
      <w:r w:rsidRPr="00E603B0">
        <w:rPr>
          <w:rFonts w:ascii="Times New Roman" w:hAnsi="Times New Roman" w:cs="Times New Roman"/>
          <w:sz w:val="28"/>
          <w:szCs w:val="28"/>
        </w:rPr>
        <w:lastRenderedPageBreak/>
        <w:t xml:space="preserve">развивающие занятия, направленные создание благоприятных условий для повышения уровня жизнеспособности подростков, профилактику </w:t>
      </w:r>
      <w:proofErr w:type="spellStart"/>
      <w:r w:rsidRPr="00E603B0">
        <w:rPr>
          <w:rFonts w:ascii="Times New Roman" w:hAnsi="Times New Roman" w:cs="Times New Roman"/>
          <w:sz w:val="28"/>
          <w:szCs w:val="28"/>
        </w:rPr>
        <w:t>антивитального</w:t>
      </w:r>
      <w:proofErr w:type="spellEnd"/>
      <w:r w:rsidRPr="00E603B0">
        <w:rPr>
          <w:rFonts w:ascii="Times New Roman" w:hAnsi="Times New Roman" w:cs="Times New Roman"/>
          <w:sz w:val="28"/>
          <w:szCs w:val="28"/>
        </w:rPr>
        <w:t xml:space="preserve"> поведения способствовала появлению ценностного отношения к себе, осознанному пониманию индивидуальных жизненных ценностей, преодолению агрессивности и конфликтного поведения. </w:t>
      </w:r>
    </w:p>
    <w:p w:rsidR="004C6F5D" w:rsidRDefault="004C6F5D" w:rsidP="00E603B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6F5D" w:rsidRDefault="00E603B0" w:rsidP="00E603B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3B0">
        <w:rPr>
          <w:rFonts w:ascii="Times New Roman" w:hAnsi="Times New Roman" w:cs="Times New Roman"/>
          <w:sz w:val="28"/>
          <w:szCs w:val="28"/>
        </w:rPr>
        <w:t xml:space="preserve">В рамках дальнейшего сопровождения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E603B0">
        <w:rPr>
          <w:rFonts w:ascii="Times New Roman" w:hAnsi="Times New Roman" w:cs="Times New Roman"/>
          <w:sz w:val="28"/>
          <w:szCs w:val="28"/>
        </w:rPr>
        <w:t xml:space="preserve"> были разработаны рекомендации для родителей и педагогов.</w:t>
      </w:r>
    </w:p>
    <w:p w:rsidR="00E603B0" w:rsidRDefault="00E603B0" w:rsidP="00E603B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3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03B0" w:rsidRDefault="00E603B0" w:rsidP="00E603B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3B0">
        <w:rPr>
          <w:rFonts w:ascii="Times New Roman" w:hAnsi="Times New Roman" w:cs="Times New Roman"/>
          <w:sz w:val="28"/>
          <w:szCs w:val="28"/>
        </w:rPr>
        <w:t xml:space="preserve">Рекомендации для родителей: </w:t>
      </w:r>
    </w:p>
    <w:p w:rsidR="00E603B0" w:rsidRDefault="00E603B0" w:rsidP="00E603B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3B0">
        <w:rPr>
          <w:rFonts w:ascii="Times New Roman" w:hAnsi="Times New Roman" w:cs="Times New Roman"/>
          <w:sz w:val="28"/>
          <w:szCs w:val="28"/>
        </w:rPr>
        <w:t xml:space="preserve">1) уделять больше времени совместной деятельности с </w:t>
      </w:r>
      <w:r w:rsidR="004C6F5D">
        <w:rPr>
          <w:rFonts w:ascii="Times New Roman" w:hAnsi="Times New Roman" w:cs="Times New Roman"/>
          <w:sz w:val="28"/>
          <w:szCs w:val="28"/>
        </w:rPr>
        <w:t>подростком</w:t>
      </w:r>
      <w:r w:rsidRPr="00E603B0">
        <w:rPr>
          <w:rFonts w:ascii="Times New Roman" w:hAnsi="Times New Roman" w:cs="Times New Roman"/>
          <w:sz w:val="28"/>
          <w:szCs w:val="28"/>
        </w:rPr>
        <w:t xml:space="preserve">, поддерживать его в начинаниях; </w:t>
      </w:r>
    </w:p>
    <w:p w:rsidR="004C6F5D" w:rsidRDefault="00E603B0" w:rsidP="00E603B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3B0">
        <w:rPr>
          <w:rFonts w:ascii="Times New Roman" w:hAnsi="Times New Roman" w:cs="Times New Roman"/>
          <w:sz w:val="28"/>
          <w:szCs w:val="28"/>
        </w:rPr>
        <w:t xml:space="preserve">2) давать посильные ответственные поручения, подкрепляя похвалой и не забывая проверять их выполнение; </w:t>
      </w:r>
    </w:p>
    <w:p w:rsidR="00E603B0" w:rsidRDefault="00E603B0" w:rsidP="00E603B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3B0">
        <w:rPr>
          <w:rFonts w:ascii="Times New Roman" w:hAnsi="Times New Roman" w:cs="Times New Roman"/>
          <w:sz w:val="28"/>
          <w:szCs w:val="28"/>
        </w:rPr>
        <w:t xml:space="preserve">3) оценивать, на первом этапе, не результат деятельности, а активность и старание; </w:t>
      </w:r>
    </w:p>
    <w:p w:rsidR="00E603B0" w:rsidRDefault="00E603B0" w:rsidP="00E603B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3B0">
        <w:rPr>
          <w:rFonts w:ascii="Times New Roman" w:hAnsi="Times New Roman" w:cs="Times New Roman"/>
          <w:sz w:val="28"/>
          <w:szCs w:val="28"/>
        </w:rPr>
        <w:t xml:space="preserve">4) включать подростка в процесс обсуждения семейно-бытовых вопросов, предоставлять возможность высказать свою точку зрения; </w:t>
      </w:r>
    </w:p>
    <w:p w:rsidR="00E603B0" w:rsidRDefault="00E603B0" w:rsidP="00E603B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3B0">
        <w:rPr>
          <w:rFonts w:ascii="Times New Roman" w:hAnsi="Times New Roman" w:cs="Times New Roman"/>
          <w:sz w:val="28"/>
          <w:szCs w:val="28"/>
        </w:rPr>
        <w:t xml:space="preserve">5) учить воспринимать промахи как руководство к </w:t>
      </w:r>
      <w:proofErr w:type="spellStart"/>
      <w:r w:rsidRPr="00E603B0">
        <w:rPr>
          <w:rFonts w:ascii="Times New Roman" w:hAnsi="Times New Roman" w:cs="Times New Roman"/>
          <w:sz w:val="28"/>
          <w:szCs w:val="28"/>
        </w:rPr>
        <w:t>самоизменению</w:t>
      </w:r>
      <w:proofErr w:type="spellEnd"/>
      <w:r w:rsidRPr="00E603B0">
        <w:rPr>
          <w:rFonts w:ascii="Times New Roman" w:hAnsi="Times New Roman" w:cs="Times New Roman"/>
          <w:sz w:val="28"/>
          <w:szCs w:val="28"/>
        </w:rPr>
        <w:t xml:space="preserve">, а не как неудачи; </w:t>
      </w:r>
    </w:p>
    <w:p w:rsidR="00E603B0" w:rsidRDefault="00E603B0" w:rsidP="00E603B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3B0">
        <w:rPr>
          <w:rFonts w:ascii="Times New Roman" w:hAnsi="Times New Roman" w:cs="Times New Roman"/>
          <w:sz w:val="28"/>
          <w:szCs w:val="28"/>
        </w:rPr>
        <w:t xml:space="preserve">6) не злоупотреблять наказаниями и запретами. Найти причину такого поведения. Помнить об индивидуальных особенностях ребенка, при осуществлении воспитательного процесса. </w:t>
      </w:r>
    </w:p>
    <w:p w:rsidR="00E603B0" w:rsidRDefault="00E603B0" w:rsidP="00E603B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3B0">
        <w:rPr>
          <w:rFonts w:ascii="Times New Roman" w:hAnsi="Times New Roman" w:cs="Times New Roman"/>
          <w:sz w:val="28"/>
          <w:szCs w:val="28"/>
        </w:rPr>
        <w:t xml:space="preserve">7) помнить, что, с одной стороны, подросток остро нуждается в помощи родителей, сталкиваясь с множеством проблем, а с другой – стремится оградить свой внутренний мир интимных переживаний от бесцеремонного и грубого вторжения, и он имеет на это полное право. </w:t>
      </w:r>
    </w:p>
    <w:p w:rsidR="004C6F5D" w:rsidRDefault="004C6F5D" w:rsidP="00E603B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03B0" w:rsidRDefault="00E603B0" w:rsidP="00E603B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3B0">
        <w:rPr>
          <w:rFonts w:ascii="Times New Roman" w:hAnsi="Times New Roman" w:cs="Times New Roman"/>
          <w:sz w:val="28"/>
          <w:szCs w:val="28"/>
        </w:rPr>
        <w:t xml:space="preserve">Рекомендации для педагогов: </w:t>
      </w:r>
    </w:p>
    <w:p w:rsidR="00E603B0" w:rsidRDefault="00E603B0" w:rsidP="00E603B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3B0">
        <w:rPr>
          <w:rFonts w:ascii="Times New Roman" w:hAnsi="Times New Roman" w:cs="Times New Roman"/>
          <w:sz w:val="28"/>
          <w:szCs w:val="28"/>
        </w:rPr>
        <w:t xml:space="preserve">Основная задача педагогической профилактики </w:t>
      </w:r>
      <w:proofErr w:type="spellStart"/>
      <w:r w:rsidRPr="00E603B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нти</w:t>
      </w:r>
      <w:r w:rsidRPr="00E603B0">
        <w:rPr>
          <w:rFonts w:ascii="Times New Roman" w:hAnsi="Times New Roman" w:cs="Times New Roman"/>
          <w:sz w:val="28"/>
          <w:szCs w:val="28"/>
        </w:rPr>
        <w:t>витальной</w:t>
      </w:r>
      <w:proofErr w:type="spellEnd"/>
      <w:r w:rsidRPr="00E603B0">
        <w:rPr>
          <w:rFonts w:ascii="Times New Roman" w:hAnsi="Times New Roman" w:cs="Times New Roman"/>
          <w:sz w:val="28"/>
          <w:szCs w:val="28"/>
        </w:rPr>
        <w:t xml:space="preserve"> активности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03B0">
        <w:rPr>
          <w:rFonts w:ascii="Times New Roman" w:hAnsi="Times New Roman" w:cs="Times New Roman"/>
          <w:sz w:val="28"/>
          <w:szCs w:val="28"/>
        </w:rPr>
        <w:t>— разработка методов формирования жизнес</w:t>
      </w:r>
      <w:r>
        <w:rPr>
          <w:rFonts w:ascii="Times New Roman" w:hAnsi="Times New Roman" w:cs="Times New Roman"/>
          <w:sz w:val="28"/>
          <w:szCs w:val="28"/>
        </w:rPr>
        <w:t>пособности</w:t>
      </w:r>
      <w:r w:rsidRPr="00E603B0">
        <w:rPr>
          <w:rFonts w:ascii="Times New Roman" w:hAnsi="Times New Roman" w:cs="Times New Roman"/>
          <w:sz w:val="28"/>
          <w:szCs w:val="28"/>
        </w:rPr>
        <w:t>. Педагогические условия должны быть адекватны структурным компонентам жизнестойкости личности.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03B0">
        <w:rPr>
          <w:rFonts w:ascii="Times New Roman" w:hAnsi="Times New Roman" w:cs="Times New Roman"/>
          <w:sz w:val="28"/>
          <w:szCs w:val="28"/>
        </w:rPr>
        <w:t xml:space="preserve">этим условиям целесообразно отнести: </w:t>
      </w:r>
    </w:p>
    <w:p w:rsidR="00E603B0" w:rsidRDefault="00E603B0" w:rsidP="00E603B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E603B0">
        <w:rPr>
          <w:rFonts w:ascii="Times New Roman" w:hAnsi="Times New Roman" w:cs="Times New Roman"/>
          <w:sz w:val="28"/>
          <w:szCs w:val="28"/>
        </w:rPr>
        <w:t xml:space="preserve">целенаправленное включение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E603B0">
        <w:rPr>
          <w:rFonts w:ascii="Times New Roman" w:hAnsi="Times New Roman" w:cs="Times New Roman"/>
          <w:sz w:val="28"/>
          <w:szCs w:val="28"/>
        </w:rPr>
        <w:t xml:space="preserve"> в такие виды деятельности, которые требуют преодоления трудностей (трудовая, спортивная, игровая)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03B0">
        <w:rPr>
          <w:rFonts w:ascii="Times New Roman" w:hAnsi="Times New Roman" w:cs="Times New Roman"/>
          <w:sz w:val="28"/>
          <w:szCs w:val="28"/>
        </w:rPr>
        <w:t xml:space="preserve">развивает волевое начало; </w:t>
      </w:r>
    </w:p>
    <w:p w:rsidR="00E603B0" w:rsidRDefault="00E603B0" w:rsidP="00E603B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E603B0">
        <w:rPr>
          <w:rFonts w:ascii="Times New Roman" w:hAnsi="Times New Roman" w:cs="Times New Roman"/>
          <w:sz w:val="28"/>
          <w:szCs w:val="28"/>
        </w:rPr>
        <w:t xml:space="preserve">формирование опыта рефлексии собственного поведения в стрессовых ситуациях, развитие коммуникативных способностей на основе тренингов, деловых и ролевых игр; </w:t>
      </w:r>
    </w:p>
    <w:p w:rsidR="00E603B0" w:rsidRDefault="00E603B0" w:rsidP="00E603B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</w:t>
      </w:r>
      <w:r w:rsidRPr="00E603B0">
        <w:rPr>
          <w:rFonts w:ascii="Times New Roman" w:hAnsi="Times New Roman" w:cs="Times New Roman"/>
          <w:sz w:val="28"/>
          <w:szCs w:val="28"/>
        </w:rPr>
        <w:t xml:space="preserve">бучение способам релаксации, психической и физиологической саморегуляции; </w:t>
      </w:r>
    </w:p>
    <w:p w:rsidR="004C6F5D" w:rsidRDefault="00E603B0" w:rsidP="00E603B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Pr="00E603B0">
        <w:rPr>
          <w:rFonts w:ascii="Times New Roman" w:hAnsi="Times New Roman" w:cs="Times New Roman"/>
          <w:sz w:val="28"/>
          <w:szCs w:val="28"/>
        </w:rPr>
        <w:t xml:space="preserve"> освоение </w:t>
      </w:r>
      <w:r>
        <w:rPr>
          <w:rFonts w:ascii="Times New Roman" w:hAnsi="Times New Roman" w:cs="Times New Roman"/>
          <w:sz w:val="28"/>
          <w:szCs w:val="28"/>
        </w:rPr>
        <w:t>обучающимися</w:t>
      </w:r>
      <w:r w:rsidRPr="00E603B0">
        <w:rPr>
          <w:rFonts w:ascii="Times New Roman" w:hAnsi="Times New Roman" w:cs="Times New Roman"/>
          <w:sz w:val="28"/>
          <w:szCs w:val="28"/>
        </w:rPr>
        <w:t xml:space="preserve"> опыта принятия решений в экстремальных ситуациях; </w:t>
      </w:r>
    </w:p>
    <w:p w:rsidR="004C6F5D" w:rsidRDefault="004C6F5D" w:rsidP="00E603B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E603B0" w:rsidRPr="00E603B0">
        <w:rPr>
          <w:rFonts w:ascii="Times New Roman" w:hAnsi="Times New Roman" w:cs="Times New Roman"/>
          <w:sz w:val="28"/>
          <w:szCs w:val="28"/>
        </w:rPr>
        <w:t xml:space="preserve">снижение конфликтности личности через проигрывание противоречивых ситуаций с их последующим конструктивным разрешением; </w:t>
      </w:r>
    </w:p>
    <w:p w:rsidR="004C6F5D" w:rsidRDefault="004C6F5D" w:rsidP="00E603B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6)</w:t>
      </w:r>
      <w:r w:rsidR="00E603B0" w:rsidRPr="00E603B0">
        <w:rPr>
          <w:rFonts w:ascii="Times New Roman" w:hAnsi="Times New Roman" w:cs="Times New Roman"/>
          <w:sz w:val="28"/>
          <w:szCs w:val="28"/>
        </w:rPr>
        <w:t xml:space="preserve"> развитие социальной и витальной компетентности, навыков целеполагания и </w:t>
      </w:r>
      <w:proofErr w:type="spellStart"/>
      <w:r w:rsidR="00E603B0" w:rsidRPr="00E603B0">
        <w:rPr>
          <w:rFonts w:ascii="Times New Roman" w:hAnsi="Times New Roman" w:cs="Times New Roman"/>
          <w:sz w:val="28"/>
          <w:szCs w:val="28"/>
        </w:rPr>
        <w:t>целедостижения</w:t>
      </w:r>
      <w:proofErr w:type="spellEnd"/>
      <w:r w:rsidR="00E603B0" w:rsidRPr="00E603B0">
        <w:rPr>
          <w:rFonts w:ascii="Times New Roman" w:hAnsi="Times New Roman" w:cs="Times New Roman"/>
          <w:sz w:val="28"/>
          <w:szCs w:val="28"/>
        </w:rPr>
        <w:t>.</w:t>
      </w:r>
    </w:p>
    <w:p w:rsidR="00E603B0" w:rsidRDefault="004C6F5D" w:rsidP="00E603B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603B0" w:rsidRPr="00E603B0">
        <w:rPr>
          <w:rFonts w:ascii="Times New Roman" w:hAnsi="Times New Roman" w:cs="Times New Roman"/>
          <w:sz w:val="28"/>
          <w:szCs w:val="28"/>
        </w:rPr>
        <w:t xml:space="preserve">) постоянно информировать </w:t>
      </w:r>
      <w:r w:rsidR="00E603B0">
        <w:rPr>
          <w:rFonts w:ascii="Times New Roman" w:hAnsi="Times New Roman" w:cs="Times New Roman"/>
          <w:sz w:val="28"/>
          <w:szCs w:val="28"/>
        </w:rPr>
        <w:t>обучающихся</w:t>
      </w:r>
      <w:r w:rsidR="00E603B0" w:rsidRPr="00E603B0">
        <w:rPr>
          <w:rFonts w:ascii="Times New Roman" w:hAnsi="Times New Roman" w:cs="Times New Roman"/>
          <w:sz w:val="28"/>
          <w:szCs w:val="28"/>
        </w:rPr>
        <w:t xml:space="preserve"> о доступности «телефонов доверия», «горячих линиях» по оказанию психологической помощи несовершеннолетним, оказавшимся в трудной жизненной ситуации; </w:t>
      </w:r>
    </w:p>
    <w:p w:rsidR="00E603B0" w:rsidRDefault="004C6F5D" w:rsidP="00E603B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603B0" w:rsidRPr="00E603B0">
        <w:rPr>
          <w:rFonts w:ascii="Times New Roman" w:hAnsi="Times New Roman" w:cs="Times New Roman"/>
          <w:sz w:val="28"/>
          <w:szCs w:val="28"/>
        </w:rPr>
        <w:t>) проводить лектории</w:t>
      </w:r>
      <w:r w:rsidR="00E603B0">
        <w:rPr>
          <w:rFonts w:ascii="Times New Roman" w:hAnsi="Times New Roman" w:cs="Times New Roman"/>
          <w:sz w:val="28"/>
          <w:szCs w:val="28"/>
        </w:rPr>
        <w:t>, мастер-классы</w:t>
      </w:r>
      <w:r w:rsidR="00E603B0" w:rsidRPr="00E603B0">
        <w:rPr>
          <w:rFonts w:ascii="Times New Roman" w:hAnsi="Times New Roman" w:cs="Times New Roman"/>
          <w:sz w:val="28"/>
          <w:szCs w:val="28"/>
        </w:rPr>
        <w:t xml:space="preserve"> для педагогического коллектива по вопросам эффективной организации сопровождения</w:t>
      </w:r>
      <w:r w:rsidR="00E603B0">
        <w:rPr>
          <w:rFonts w:ascii="Times New Roman" w:hAnsi="Times New Roman" w:cs="Times New Roman"/>
          <w:sz w:val="28"/>
          <w:szCs w:val="28"/>
        </w:rPr>
        <w:t xml:space="preserve"> обучающихся, включенных в группу повышенного внимания</w:t>
      </w:r>
      <w:r w:rsidR="00E603B0" w:rsidRPr="00E603B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C6F5D" w:rsidRDefault="004C6F5D" w:rsidP="00E603B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6F5D" w:rsidRDefault="004C6F5D" w:rsidP="00E603B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6F5D" w:rsidRDefault="004C6F5D" w:rsidP="00E603B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Педагог-психолог</w:t>
      </w:r>
    </w:p>
    <w:p w:rsidR="004C6F5D" w:rsidRDefault="004C6F5D" w:rsidP="00E603B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МАОУ СОШ № 216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И.С. Тыдыкова</w:t>
      </w:r>
    </w:p>
    <w:sectPr w:rsidR="004C6F5D" w:rsidSect="007D1F3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71776E"/>
    <w:multiLevelType w:val="multilevel"/>
    <w:tmpl w:val="1DEEB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B52BCC"/>
    <w:multiLevelType w:val="hybridMultilevel"/>
    <w:tmpl w:val="E9388556"/>
    <w:lvl w:ilvl="0" w:tplc="67B89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28103D2"/>
    <w:multiLevelType w:val="hybridMultilevel"/>
    <w:tmpl w:val="7DEAD6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881"/>
    <w:rsid w:val="00013FF9"/>
    <w:rsid w:val="000C0051"/>
    <w:rsid w:val="00152E3C"/>
    <w:rsid w:val="00216C6A"/>
    <w:rsid w:val="002A541C"/>
    <w:rsid w:val="002A6BA4"/>
    <w:rsid w:val="00303B5A"/>
    <w:rsid w:val="00345BC2"/>
    <w:rsid w:val="003A0D13"/>
    <w:rsid w:val="003E542A"/>
    <w:rsid w:val="003F4881"/>
    <w:rsid w:val="0040249F"/>
    <w:rsid w:val="00433DC6"/>
    <w:rsid w:val="004878FB"/>
    <w:rsid w:val="004962B2"/>
    <w:rsid w:val="004A5BC8"/>
    <w:rsid w:val="004C6F5D"/>
    <w:rsid w:val="004E38F7"/>
    <w:rsid w:val="00531C73"/>
    <w:rsid w:val="005C5614"/>
    <w:rsid w:val="005D7F86"/>
    <w:rsid w:val="00721F5C"/>
    <w:rsid w:val="007B5350"/>
    <w:rsid w:val="007D1F3B"/>
    <w:rsid w:val="007E34AE"/>
    <w:rsid w:val="00800303"/>
    <w:rsid w:val="008209C4"/>
    <w:rsid w:val="00870C2D"/>
    <w:rsid w:val="008A0F1A"/>
    <w:rsid w:val="009007A4"/>
    <w:rsid w:val="009778B3"/>
    <w:rsid w:val="009841C9"/>
    <w:rsid w:val="009C1DF3"/>
    <w:rsid w:val="009E2AC5"/>
    <w:rsid w:val="00A51763"/>
    <w:rsid w:val="00A664A8"/>
    <w:rsid w:val="00AA3541"/>
    <w:rsid w:val="00AF2AA7"/>
    <w:rsid w:val="00B33750"/>
    <w:rsid w:val="00BF333D"/>
    <w:rsid w:val="00C7572A"/>
    <w:rsid w:val="00CB4C6F"/>
    <w:rsid w:val="00D10E60"/>
    <w:rsid w:val="00D13E39"/>
    <w:rsid w:val="00D65ADF"/>
    <w:rsid w:val="00DE55FD"/>
    <w:rsid w:val="00E36F9B"/>
    <w:rsid w:val="00E6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0A1B62-B331-4FD2-B72A-ABA2A7B01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542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A5BC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A5BC8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870C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73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18" Type="http://schemas.openxmlformats.org/officeDocument/2006/relationships/chart" Target="charts/chart14.xml"/><Relationship Id="rId26" Type="http://schemas.openxmlformats.org/officeDocument/2006/relationships/chart" Target="charts/chart22.xml"/><Relationship Id="rId3" Type="http://schemas.openxmlformats.org/officeDocument/2006/relationships/settings" Target="settings.xml"/><Relationship Id="rId21" Type="http://schemas.openxmlformats.org/officeDocument/2006/relationships/chart" Target="charts/chart17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chart" Target="charts/chart13.xml"/><Relationship Id="rId25" Type="http://schemas.openxmlformats.org/officeDocument/2006/relationships/chart" Target="charts/chart21.xml"/><Relationship Id="rId2" Type="http://schemas.openxmlformats.org/officeDocument/2006/relationships/styles" Target="styles.xml"/><Relationship Id="rId16" Type="http://schemas.openxmlformats.org/officeDocument/2006/relationships/chart" Target="charts/chart12.xml"/><Relationship Id="rId20" Type="http://schemas.openxmlformats.org/officeDocument/2006/relationships/chart" Target="charts/chart16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24" Type="http://schemas.openxmlformats.org/officeDocument/2006/relationships/chart" Target="charts/chart20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23" Type="http://schemas.openxmlformats.org/officeDocument/2006/relationships/chart" Target="charts/chart19.xml"/><Relationship Id="rId28" Type="http://schemas.openxmlformats.org/officeDocument/2006/relationships/fontTable" Target="fontTable.xml"/><Relationship Id="rId10" Type="http://schemas.openxmlformats.org/officeDocument/2006/relationships/chart" Target="charts/chart6.xml"/><Relationship Id="rId19" Type="http://schemas.openxmlformats.org/officeDocument/2006/relationships/chart" Target="charts/chart15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Relationship Id="rId22" Type="http://schemas.openxmlformats.org/officeDocument/2006/relationships/chart" Target="charts/chart18.xml"/><Relationship Id="rId27" Type="http://schemas.openxmlformats.org/officeDocument/2006/relationships/chart" Target="charts/chart2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8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9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0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1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2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3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4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5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6.xml"/><Relationship Id="rId1" Type="http://schemas.microsoft.com/office/2011/relationships/chartStyle" Target="style16.xml"/><Relationship Id="rId4" Type="http://schemas.openxmlformats.org/officeDocument/2006/relationships/package" Target="../embeddings/_____Microsoft_Excel16.xlsx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7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8.xlsx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19.xml"/><Relationship Id="rId1" Type="http://schemas.microsoft.com/office/2011/relationships/chartStyle" Target="style19.xml"/><Relationship Id="rId4" Type="http://schemas.openxmlformats.org/officeDocument/2006/relationships/package" Target="../embeddings/_____Microsoft_Excel19.xlsx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20.xml"/><Relationship Id="rId1" Type="http://schemas.microsoft.com/office/2011/relationships/chartStyle" Target="style20.xml"/><Relationship Id="rId4" Type="http://schemas.openxmlformats.org/officeDocument/2006/relationships/package" Target="../embeddings/_____Microsoft_Excel20.xlsx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21.xml"/><Relationship Id="rId1" Type="http://schemas.microsoft.com/office/2011/relationships/chartStyle" Target="style21.xml"/><Relationship Id="rId4" Type="http://schemas.openxmlformats.org/officeDocument/2006/relationships/package" Target="../embeddings/_____Microsoft_Excel21.xlsx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22.xml"/><Relationship Id="rId1" Type="http://schemas.microsoft.com/office/2011/relationships/chartStyle" Target="style22.xml"/><Relationship Id="rId4" Type="http://schemas.openxmlformats.org/officeDocument/2006/relationships/package" Target="../embeddings/_____Microsoft_Excel22.xlsx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23.xml"/><Relationship Id="rId1" Type="http://schemas.microsoft.com/office/2011/relationships/chartStyle" Target="style23.xml"/><Relationship Id="rId4" Type="http://schemas.openxmlformats.org/officeDocument/2006/relationships/package" Target="../embeddings/_____Microsoft_Excel2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Результаты диагностики октябрь 2021 года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Жизнестойкость</c:v>
                </c:pt>
                <c:pt idx="1">
                  <c:v>Вовлеченность</c:v>
                </c:pt>
                <c:pt idx="2">
                  <c:v>Контроль</c:v>
                </c:pt>
                <c:pt idx="3">
                  <c:v>Принятие риска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58</c:v>
                </c:pt>
                <c:pt idx="1">
                  <c:v>99</c:v>
                </c:pt>
                <c:pt idx="2">
                  <c:v>30</c:v>
                </c:pt>
                <c:pt idx="3">
                  <c:v>19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BCF-4509-A17B-6F6FDF4FB60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Жизнестойкость</c:v>
                </c:pt>
                <c:pt idx="1">
                  <c:v>Вовлеченность</c:v>
                </c:pt>
                <c:pt idx="2">
                  <c:v>Контроль</c:v>
                </c:pt>
                <c:pt idx="3">
                  <c:v>Принятие риска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130</c:v>
                </c:pt>
                <c:pt idx="1">
                  <c:v>103</c:v>
                </c:pt>
                <c:pt idx="2">
                  <c:v>162</c:v>
                </c:pt>
                <c:pt idx="3">
                  <c:v>118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BCF-4509-A17B-6F6FDF4FB60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Жизнестойкость</c:v>
                </c:pt>
                <c:pt idx="1">
                  <c:v>Вовлеченность</c:v>
                </c:pt>
                <c:pt idx="2">
                  <c:v>Контроль</c:v>
                </c:pt>
                <c:pt idx="3">
                  <c:v>Принятие риска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24</c:v>
                </c:pt>
                <c:pt idx="1">
                  <c:v>10</c:v>
                </c:pt>
                <c:pt idx="2">
                  <c:v>20</c:v>
                </c:pt>
                <c:pt idx="3">
                  <c:v>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9BCF-4509-A17B-6F6FDF4FB60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-1683611568"/>
        <c:axId val="-1683621360"/>
      </c:barChart>
      <c:catAx>
        <c:axId val="-168361156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Шкалы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683621360"/>
        <c:crosses val="autoZero"/>
        <c:auto val="1"/>
        <c:lblAlgn val="ctr"/>
        <c:lblOffset val="100"/>
        <c:noMultiLvlLbl val="0"/>
      </c:catAx>
      <c:valAx>
        <c:axId val="-168362136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</a:t>
                </a:r>
                <a:r>
                  <a:rPr lang="ru-RU" baseline="0"/>
                  <a:t> обучающихся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6836115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Результаты диагностики апрель 2022 года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Жизнестойкость</c:v>
                </c:pt>
                <c:pt idx="1">
                  <c:v>Вовлеченность</c:v>
                </c:pt>
                <c:pt idx="2">
                  <c:v>Контроль</c:v>
                </c:pt>
                <c:pt idx="3">
                  <c:v>Принятие риска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33</c:v>
                </c:pt>
                <c:pt idx="1">
                  <c:v>70</c:v>
                </c:pt>
                <c:pt idx="2">
                  <c:v>25</c:v>
                </c:pt>
                <c:pt idx="3">
                  <c:v>14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A10-4F15-BA59-72113A3931B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Жизнестойкость</c:v>
                </c:pt>
                <c:pt idx="1">
                  <c:v>Вовлеченность</c:v>
                </c:pt>
                <c:pt idx="2">
                  <c:v>Контроль</c:v>
                </c:pt>
                <c:pt idx="3">
                  <c:v>Принятие риска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115</c:v>
                </c:pt>
                <c:pt idx="1">
                  <c:v>115</c:v>
                </c:pt>
                <c:pt idx="2">
                  <c:v>135</c:v>
                </c:pt>
                <c:pt idx="3">
                  <c:v>111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A10-4F15-BA59-72113A3931B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Жизнестойкость</c:v>
                </c:pt>
                <c:pt idx="1">
                  <c:v>Вовлеченность</c:v>
                </c:pt>
                <c:pt idx="2">
                  <c:v>Контроль</c:v>
                </c:pt>
                <c:pt idx="3">
                  <c:v>Принятие риска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59</c:v>
                </c:pt>
                <c:pt idx="1">
                  <c:v>22</c:v>
                </c:pt>
                <c:pt idx="2">
                  <c:v>47</c:v>
                </c:pt>
                <c:pt idx="3">
                  <c:v>82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DA10-4F15-BA59-72113A3931B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-1683608848"/>
        <c:axId val="-1683619184"/>
      </c:barChart>
      <c:catAx>
        <c:axId val="-168360884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Шкалы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683619184"/>
        <c:crosses val="autoZero"/>
        <c:auto val="1"/>
        <c:lblAlgn val="ctr"/>
        <c:lblOffset val="100"/>
        <c:noMultiLvlLbl val="0"/>
      </c:catAx>
      <c:valAx>
        <c:axId val="-16836191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 обучающихся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6836088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aseline="0"/>
              <a:t>Жизнестойкость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окт.21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58</c:v>
                </c:pt>
                <c:pt idx="1">
                  <c:v>130</c:v>
                </c:pt>
                <c:pt idx="2">
                  <c:v>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776-4205-8E36-D3BF8987F26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апр.22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33</c:v>
                </c:pt>
                <c:pt idx="1">
                  <c:v>115</c:v>
                </c:pt>
                <c:pt idx="2">
                  <c:v>59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776-4205-8E36-D3BF8987F26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-1683614832"/>
        <c:axId val="-1683608304"/>
      </c:barChart>
      <c:catAx>
        <c:axId val="-16836148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683608304"/>
        <c:crosses val="autoZero"/>
        <c:auto val="1"/>
        <c:lblAlgn val="ctr"/>
        <c:lblOffset val="100"/>
        <c:noMultiLvlLbl val="0"/>
      </c:catAx>
      <c:valAx>
        <c:axId val="-16836083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6836148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aseline="0"/>
              <a:t>Вовлеченность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окт.21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99</c:v>
                </c:pt>
                <c:pt idx="1">
                  <c:v>103</c:v>
                </c:pt>
                <c:pt idx="2">
                  <c:v>10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769-4CDC-BC26-B283CC28198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апр.22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70</c:v>
                </c:pt>
                <c:pt idx="1">
                  <c:v>115</c:v>
                </c:pt>
                <c:pt idx="2">
                  <c:v>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769-4CDC-BC26-B283CC28198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-1683623536"/>
        <c:axId val="-1683617552"/>
      </c:barChart>
      <c:catAx>
        <c:axId val="-16836235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683617552"/>
        <c:crosses val="autoZero"/>
        <c:auto val="1"/>
        <c:lblAlgn val="ctr"/>
        <c:lblOffset val="100"/>
        <c:noMultiLvlLbl val="0"/>
      </c:catAx>
      <c:valAx>
        <c:axId val="-16836175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6836235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aseline="0"/>
              <a:t>Контроль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окт.21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30</c:v>
                </c:pt>
                <c:pt idx="1">
                  <c:v>162</c:v>
                </c:pt>
                <c:pt idx="2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970-4164-8E68-3CC4DD7DF56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апр.22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25</c:v>
                </c:pt>
                <c:pt idx="1">
                  <c:v>135</c:v>
                </c:pt>
                <c:pt idx="2">
                  <c:v>47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970-4164-8E68-3CC4DD7DF56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-1736932256"/>
        <c:axId val="-1736931712"/>
      </c:barChart>
      <c:catAx>
        <c:axId val="-17369322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736931712"/>
        <c:crosses val="autoZero"/>
        <c:auto val="1"/>
        <c:lblAlgn val="ctr"/>
        <c:lblOffset val="100"/>
        <c:noMultiLvlLbl val="0"/>
      </c:catAx>
      <c:valAx>
        <c:axId val="-17369317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7369322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aseline="0"/>
              <a:t>Принятие риска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окт.21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19</c:v>
                </c:pt>
                <c:pt idx="1">
                  <c:v>118</c:v>
                </c:pt>
                <c:pt idx="2">
                  <c:v>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A0D-473F-8402-ED6FC8759BC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апр.22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14</c:v>
                </c:pt>
                <c:pt idx="1">
                  <c:v>111</c:v>
                </c:pt>
                <c:pt idx="2">
                  <c:v>82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A0D-473F-8402-ED6FC8759BCB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-1736927904"/>
        <c:axId val="-1849777568"/>
      </c:barChart>
      <c:catAx>
        <c:axId val="-17369279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49777568"/>
        <c:crosses val="autoZero"/>
        <c:auto val="1"/>
        <c:lblAlgn val="ctr"/>
        <c:lblOffset val="100"/>
        <c:noMultiLvlLbl val="0"/>
      </c:catAx>
      <c:valAx>
        <c:axId val="-18497775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7369279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Результаты диагностики в октябре 2021 года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8"/>
                <c:pt idx="0">
                  <c:v>Общая тревожность</c:v>
                </c:pt>
                <c:pt idx="1">
                  <c:v>Переживание социального стресса</c:v>
                </c:pt>
                <c:pt idx="2">
                  <c:v>Фрустрация потребности достижения успеха</c:v>
                </c:pt>
                <c:pt idx="3">
                  <c:v>Страх самовыражения</c:v>
                </c:pt>
                <c:pt idx="4">
                  <c:v>Страх ситуации проверки знаний</c:v>
                </c:pt>
                <c:pt idx="5">
                  <c:v>Страх не соответствовать ожиданиям окружающих</c:v>
                </c:pt>
                <c:pt idx="6">
                  <c:v>Низкая физиологическая сопротивляемость стрессу</c:v>
                </c:pt>
                <c:pt idx="7">
                  <c:v>Проблемы и страхи в отношениях с учителями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154</c:v>
                </c:pt>
                <c:pt idx="1">
                  <c:v>168</c:v>
                </c:pt>
                <c:pt idx="2">
                  <c:v>174</c:v>
                </c:pt>
                <c:pt idx="3">
                  <c:v>110</c:v>
                </c:pt>
                <c:pt idx="4">
                  <c:v>101</c:v>
                </c:pt>
                <c:pt idx="5">
                  <c:v>125</c:v>
                </c:pt>
                <c:pt idx="6">
                  <c:v>168</c:v>
                </c:pt>
                <c:pt idx="7">
                  <c:v>169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12D-4899-B1D3-F1C4DEB2838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8"/>
                <c:pt idx="0">
                  <c:v>Общая тревожность</c:v>
                </c:pt>
                <c:pt idx="1">
                  <c:v>Переживание социального стресса</c:v>
                </c:pt>
                <c:pt idx="2">
                  <c:v>Фрустрация потребности достижения успеха</c:v>
                </c:pt>
                <c:pt idx="3">
                  <c:v>Страх самовыражения</c:v>
                </c:pt>
                <c:pt idx="4">
                  <c:v>Страх ситуации проверки знаний</c:v>
                </c:pt>
                <c:pt idx="5">
                  <c:v>Страх не соответствовать ожиданиям окружающих</c:v>
                </c:pt>
                <c:pt idx="6">
                  <c:v>Низкая физиологическая сопротивляемость стрессу</c:v>
                </c:pt>
                <c:pt idx="7">
                  <c:v>Проблемы и страхи в отношениях с учителями</c:v>
                </c:pt>
              </c:strCache>
            </c:strRef>
          </c:cat>
          <c:val>
            <c:numRef>
              <c:f>Лист1!$C$2:$C$9</c:f>
              <c:numCache>
                <c:formatCode>General</c:formatCode>
                <c:ptCount val="8"/>
                <c:pt idx="0">
                  <c:v>42</c:v>
                </c:pt>
                <c:pt idx="1">
                  <c:v>39</c:v>
                </c:pt>
                <c:pt idx="2">
                  <c:v>38</c:v>
                </c:pt>
                <c:pt idx="3">
                  <c:v>71</c:v>
                </c:pt>
                <c:pt idx="4">
                  <c:v>72</c:v>
                </c:pt>
                <c:pt idx="5">
                  <c:v>79</c:v>
                </c:pt>
                <c:pt idx="6">
                  <c:v>41</c:v>
                </c:pt>
                <c:pt idx="7">
                  <c:v>42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12D-4899-B1D3-F1C4DEB2838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8"/>
                <c:pt idx="0">
                  <c:v>Общая тревожность</c:v>
                </c:pt>
                <c:pt idx="1">
                  <c:v>Переживание социального стресса</c:v>
                </c:pt>
                <c:pt idx="2">
                  <c:v>Фрустрация потребности достижения успеха</c:v>
                </c:pt>
                <c:pt idx="3">
                  <c:v>Страх самовыражения</c:v>
                </c:pt>
                <c:pt idx="4">
                  <c:v>Страх ситуации проверки знаний</c:v>
                </c:pt>
                <c:pt idx="5">
                  <c:v>Страх не соответствовать ожиданиям окружающих</c:v>
                </c:pt>
                <c:pt idx="6">
                  <c:v>Низкая физиологическая сопротивляемость стрессу</c:v>
                </c:pt>
                <c:pt idx="7">
                  <c:v>Проблемы и страхи в отношениях с учителями</c:v>
                </c:pt>
              </c:strCache>
            </c:strRef>
          </c:cat>
          <c:val>
            <c:numRef>
              <c:f>Лист1!$D$2:$D$9</c:f>
              <c:numCache>
                <c:formatCode>General</c:formatCode>
                <c:ptCount val="8"/>
                <c:pt idx="0">
                  <c:v>16</c:v>
                </c:pt>
                <c:pt idx="1">
                  <c:v>5</c:v>
                </c:pt>
                <c:pt idx="2">
                  <c:v>0</c:v>
                </c:pt>
                <c:pt idx="3">
                  <c:v>31</c:v>
                </c:pt>
                <c:pt idx="4">
                  <c:v>39</c:v>
                </c:pt>
                <c:pt idx="5">
                  <c:v>8</c:v>
                </c:pt>
                <c:pt idx="6">
                  <c:v>3</c:v>
                </c:pt>
                <c:pt idx="7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12D-4899-B1D3-F1C4DEB2838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-1849776480"/>
        <c:axId val="-1849292192"/>
      </c:barChart>
      <c:catAx>
        <c:axId val="-184977648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Шкалы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49292192"/>
        <c:crosses val="autoZero"/>
        <c:auto val="1"/>
        <c:lblAlgn val="ctr"/>
        <c:lblOffset val="100"/>
        <c:noMultiLvlLbl val="0"/>
      </c:catAx>
      <c:valAx>
        <c:axId val="-184929219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 обучающихся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497764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Результаты диагностики в апреле 2022 года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8"/>
                <c:pt idx="0">
                  <c:v>Общая тревожность</c:v>
                </c:pt>
                <c:pt idx="1">
                  <c:v>Переживание социального стресса</c:v>
                </c:pt>
                <c:pt idx="2">
                  <c:v>Фрустрация потребности достижения успеха</c:v>
                </c:pt>
                <c:pt idx="3">
                  <c:v>Страх самовыражения</c:v>
                </c:pt>
                <c:pt idx="4">
                  <c:v>Страх ситуации проверки знаний</c:v>
                </c:pt>
                <c:pt idx="5">
                  <c:v>Страх не соответствовать ожиданиям окружающих</c:v>
                </c:pt>
                <c:pt idx="6">
                  <c:v>Низкая физиологическая сопротивляемость стрессу</c:v>
                </c:pt>
                <c:pt idx="7">
                  <c:v>Проблемы и страхи в отношениях с учителями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159</c:v>
                </c:pt>
                <c:pt idx="1">
                  <c:v>182</c:v>
                </c:pt>
                <c:pt idx="2">
                  <c:v>180</c:v>
                </c:pt>
                <c:pt idx="3">
                  <c:v>127</c:v>
                </c:pt>
                <c:pt idx="4">
                  <c:v>105</c:v>
                </c:pt>
                <c:pt idx="5">
                  <c:v>139</c:v>
                </c:pt>
                <c:pt idx="6">
                  <c:v>165</c:v>
                </c:pt>
                <c:pt idx="7">
                  <c:v>168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14E-4D3C-B432-27FC42D6912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8"/>
                <c:pt idx="0">
                  <c:v>Общая тревожность</c:v>
                </c:pt>
                <c:pt idx="1">
                  <c:v>Переживание социального стресса</c:v>
                </c:pt>
                <c:pt idx="2">
                  <c:v>Фрустрация потребности достижения успеха</c:v>
                </c:pt>
                <c:pt idx="3">
                  <c:v>Страх самовыражения</c:v>
                </c:pt>
                <c:pt idx="4">
                  <c:v>Страх ситуации проверки знаний</c:v>
                </c:pt>
                <c:pt idx="5">
                  <c:v>Страх не соответствовать ожиданиям окружающих</c:v>
                </c:pt>
                <c:pt idx="6">
                  <c:v>Низкая физиологическая сопротивляемость стрессу</c:v>
                </c:pt>
                <c:pt idx="7">
                  <c:v>Проблемы и страхи в отношениях с учителями</c:v>
                </c:pt>
              </c:strCache>
            </c:strRef>
          </c:cat>
          <c:val>
            <c:numRef>
              <c:f>Лист1!$C$2:$C$9</c:f>
              <c:numCache>
                <c:formatCode>General</c:formatCode>
                <c:ptCount val="8"/>
                <c:pt idx="0">
                  <c:v>35</c:v>
                </c:pt>
                <c:pt idx="1">
                  <c:v>25</c:v>
                </c:pt>
                <c:pt idx="2">
                  <c:v>27</c:v>
                </c:pt>
                <c:pt idx="3">
                  <c:v>60</c:v>
                </c:pt>
                <c:pt idx="4">
                  <c:v>58</c:v>
                </c:pt>
                <c:pt idx="5">
                  <c:v>64</c:v>
                </c:pt>
                <c:pt idx="6">
                  <c:v>39</c:v>
                </c:pt>
                <c:pt idx="7">
                  <c:v>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14E-4D3C-B432-27FC42D6912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8"/>
                <c:pt idx="0">
                  <c:v>Общая тревожность</c:v>
                </c:pt>
                <c:pt idx="1">
                  <c:v>Переживание социального стресса</c:v>
                </c:pt>
                <c:pt idx="2">
                  <c:v>Фрустрация потребности достижения успеха</c:v>
                </c:pt>
                <c:pt idx="3">
                  <c:v>Страх самовыражения</c:v>
                </c:pt>
                <c:pt idx="4">
                  <c:v>Страх ситуации проверки знаний</c:v>
                </c:pt>
                <c:pt idx="5">
                  <c:v>Страх не соответствовать ожиданиям окружающих</c:v>
                </c:pt>
                <c:pt idx="6">
                  <c:v>Низкая физиологическая сопротивляемость стрессу</c:v>
                </c:pt>
                <c:pt idx="7">
                  <c:v>Проблемы и страхи в отношениях с учителями</c:v>
                </c:pt>
              </c:strCache>
            </c:strRef>
          </c:cat>
          <c:val>
            <c:numRef>
              <c:f>Лист1!$D$2:$D$9</c:f>
              <c:numCache>
                <c:formatCode>General</c:formatCode>
                <c:ptCount val="8"/>
                <c:pt idx="0">
                  <c:v>15</c:v>
                </c:pt>
                <c:pt idx="1">
                  <c:v>0</c:v>
                </c:pt>
                <c:pt idx="2">
                  <c:v>0</c:v>
                </c:pt>
                <c:pt idx="3">
                  <c:v>20</c:v>
                </c:pt>
                <c:pt idx="4">
                  <c:v>44</c:v>
                </c:pt>
                <c:pt idx="5">
                  <c:v>4</c:v>
                </c:pt>
                <c:pt idx="6">
                  <c:v>3</c:v>
                </c:pt>
                <c:pt idx="7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14E-4D3C-B432-27FC42D6912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-1849302528"/>
        <c:axId val="-1849296544"/>
      </c:barChart>
      <c:catAx>
        <c:axId val="-184930252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Шкалы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49296544"/>
        <c:crosses val="autoZero"/>
        <c:auto val="1"/>
        <c:lblAlgn val="ctr"/>
        <c:lblOffset val="100"/>
        <c:noMultiLvlLbl val="0"/>
      </c:catAx>
      <c:valAx>
        <c:axId val="-184929654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 обучающихся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493025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Общая тревожность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окт.21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154</c:v>
                </c:pt>
                <c:pt idx="1">
                  <c:v>42</c:v>
                </c:pt>
                <c:pt idx="2">
                  <c:v>16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4A-4A76-A261-1B7C3F10DDF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апр.22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159</c:v>
                </c:pt>
                <c:pt idx="1">
                  <c:v>33</c:v>
                </c:pt>
                <c:pt idx="2">
                  <c:v>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4A-4A76-A261-1B7C3F10DDF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-1849303072"/>
        <c:axId val="-1849297632"/>
      </c:barChart>
      <c:catAx>
        <c:axId val="-18493030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49297632"/>
        <c:crosses val="autoZero"/>
        <c:auto val="1"/>
        <c:lblAlgn val="ctr"/>
        <c:lblOffset val="100"/>
        <c:noMultiLvlLbl val="0"/>
      </c:catAx>
      <c:valAx>
        <c:axId val="-18492976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493030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Переживание социального стресса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окт.21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168</c:v>
                </c:pt>
                <c:pt idx="1">
                  <c:v>39</c:v>
                </c:pt>
                <c:pt idx="2">
                  <c:v>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F74-4219-8A4F-91FA0822CEB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апр.22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182</c:v>
                </c:pt>
                <c:pt idx="1">
                  <c:v>25</c:v>
                </c:pt>
                <c:pt idx="2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F74-4219-8A4F-91FA0822CEB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-1849293280"/>
        <c:axId val="-1849291104"/>
      </c:barChart>
      <c:catAx>
        <c:axId val="-18492932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49291104"/>
        <c:crosses val="autoZero"/>
        <c:auto val="1"/>
        <c:lblAlgn val="ctr"/>
        <c:lblOffset val="100"/>
        <c:noMultiLvlLbl val="0"/>
      </c:catAx>
      <c:valAx>
        <c:axId val="-18492911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492932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Фрустрация потребности в достижении успеха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окт.21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174</c:v>
                </c:pt>
                <c:pt idx="1">
                  <c:v>38</c:v>
                </c:pt>
                <c:pt idx="2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E12-4498-BDAB-A1E90A640CF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апр.22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180</c:v>
                </c:pt>
                <c:pt idx="1">
                  <c:v>27</c:v>
                </c:pt>
                <c:pt idx="2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E12-4498-BDAB-A1E90A640CF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-1849294912"/>
        <c:axId val="-1849304160"/>
      </c:barChart>
      <c:catAx>
        <c:axId val="-18492949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49304160"/>
        <c:crosses val="autoZero"/>
        <c:auto val="1"/>
        <c:lblAlgn val="ctr"/>
        <c:lblOffset val="100"/>
        <c:noMultiLvlLbl val="0"/>
      </c:catAx>
      <c:valAx>
        <c:axId val="-18493041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492949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Страх самовыражения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окт.21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110</c:v>
                </c:pt>
                <c:pt idx="1">
                  <c:v>71</c:v>
                </c:pt>
                <c:pt idx="2">
                  <c:v>31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E99-4642-BA5A-F9990AC48BC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апр.22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127</c:v>
                </c:pt>
                <c:pt idx="1">
                  <c:v>60</c:v>
                </c:pt>
                <c:pt idx="2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E99-4642-BA5A-F9990AC48BC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-1849303616"/>
        <c:axId val="-1849301984"/>
      </c:barChart>
      <c:catAx>
        <c:axId val="-18493036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49301984"/>
        <c:crosses val="autoZero"/>
        <c:auto val="1"/>
        <c:lblAlgn val="ctr"/>
        <c:lblOffset val="100"/>
        <c:noMultiLvlLbl val="0"/>
      </c:catAx>
      <c:valAx>
        <c:axId val="-18493019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493036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Страх</a:t>
            </a:r>
            <a:r>
              <a:rPr lang="ru-RU" baseline="0"/>
              <a:t> ситуации проверки знаний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окт.21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101</c:v>
                </c:pt>
                <c:pt idx="1">
                  <c:v>72</c:v>
                </c:pt>
                <c:pt idx="2">
                  <c:v>39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F9C-4904-AA94-ADA8E68811C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апр.22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105</c:v>
                </c:pt>
                <c:pt idx="1">
                  <c:v>58</c:v>
                </c:pt>
                <c:pt idx="2">
                  <c:v>44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F9C-4904-AA94-ADA8E68811C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-1849299264"/>
        <c:axId val="-1849291648"/>
      </c:barChart>
      <c:catAx>
        <c:axId val="-18492992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49291648"/>
        <c:crosses val="autoZero"/>
        <c:auto val="1"/>
        <c:lblAlgn val="ctr"/>
        <c:lblOffset val="100"/>
        <c:noMultiLvlLbl val="0"/>
      </c:catAx>
      <c:valAx>
        <c:axId val="-18492916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492992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Страх не соответствовать</a:t>
            </a:r>
            <a:r>
              <a:rPr lang="ru-RU" baseline="0"/>
              <a:t> ожиданиям окружающих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окт.21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125</c:v>
                </c:pt>
                <c:pt idx="1">
                  <c:v>79</c:v>
                </c:pt>
                <c:pt idx="2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B57-4883-B568-AE4848303B3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апр.22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139</c:v>
                </c:pt>
                <c:pt idx="1">
                  <c:v>64</c:v>
                </c:pt>
                <c:pt idx="2">
                  <c:v>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B57-4883-B568-AE4848303B3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-1849301440"/>
        <c:axId val="-1849295456"/>
      </c:barChart>
      <c:catAx>
        <c:axId val="-1849301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49295456"/>
        <c:crosses val="autoZero"/>
        <c:auto val="1"/>
        <c:lblAlgn val="ctr"/>
        <c:lblOffset val="100"/>
        <c:noMultiLvlLbl val="0"/>
      </c:catAx>
      <c:valAx>
        <c:axId val="-18492954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493014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Низкая физиологическая сопротивляемость стрессу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окт.21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168</c:v>
                </c:pt>
                <c:pt idx="1">
                  <c:v>41</c:v>
                </c:pt>
                <c:pt idx="2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6D3-41B6-85BD-AC6B9B2D7F5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апр.22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165</c:v>
                </c:pt>
                <c:pt idx="1">
                  <c:v>39</c:v>
                </c:pt>
                <c:pt idx="2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6D3-41B6-85BD-AC6B9B2D7F5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-1849306336"/>
        <c:axId val="-1849300896"/>
      </c:barChart>
      <c:catAx>
        <c:axId val="-18493063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49300896"/>
        <c:crosses val="autoZero"/>
        <c:auto val="1"/>
        <c:lblAlgn val="ctr"/>
        <c:lblOffset val="100"/>
        <c:noMultiLvlLbl val="0"/>
      </c:catAx>
      <c:valAx>
        <c:axId val="-18493008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493063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Проблемы и страхи в отношениях с учителями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окт.21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169</c:v>
                </c:pt>
                <c:pt idx="1">
                  <c:v>42</c:v>
                </c:pt>
                <c:pt idx="2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6D0-40DB-87AA-6A7A27B85F9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апр.22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168</c:v>
                </c:pt>
                <c:pt idx="1">
                  <c:v>38</c:v>
                </c:pt>
                <c:pt idx="2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6D0-40DB-87AA-6A7A27B85F9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-1849300352"/>
        <c:axId val="-1849299808"/>
      </c:barChart>
      <c:catAx>
        <c:axId val="-18493003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49299808"/>
        <c:crosses val="autoZero"/>
        <c:auto val="1"/>
        <c:lblAlgn val="ctr"/>
        <c:lblOffset val="100"/>
        <c:noMultiLvlLbl val="0"/>
      </c:catAx>
      <c:valAx>
        <c:axId val="-18492998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493003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Результаты</a:t>
            </a:r>
            <a:r>
              <a:rPr lang="ru-RU" baseline="0"/>
              <a:t> диагностики в октябре 2021 года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Жизненный тонус</c:v>
                </c:pt>
                <c:pt idx="1">
                  <c:v>Целеустремленность</c:v>
                </c:pt>
                <c:pt idx="2">
                  <c:v>Стрессоустойчивость</c:v>
                </c:pt>
                <c:pt idx="3">
                  <c:v>Независимость</c:v>
                </c:pt>
                <c:pt idx="4">
                  <c:v>Витальность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91</c:v>
                </c:pt>
                <c:pt idx="1">
                  <c:v>82</c:v>
                </c:pt>
                <c:pt idx="2">
                  <c:v>92</c:v>
                </c:pt>
                <c:pt idx="3">
                  <c:v>94</c:v>
                </c:pt>
                <c:pt idx="4">
                  <c:v>59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6D1-4DDE-8E05-BD3F175BB4D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Жизненный тонус</c:v>
                </c:pt>
                <c:pt idx="1">
                  <c:v>Целеустремленность</c:v>
                </c:pt>
                <c:pt idx="2">
                  <c:v>Стрессоустойчивость</c:v>
                </c:pt>
                <c:pt idx="3">
                  <c:v>Независимость</c:v>
                </c:pt>
                <c:pt idx="4">
                  <c:v>Витальность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81</c:v>
                </c:pt>
                <c:pt idx="1">
                  <c:v>90</c:v>
                </c:pt>
                <c:pt idx="2">
                  <c:v>76</c:v>
                </c:pt>
                <c:pt idx="3">
                  <c:v>87</c:v>
                </c:pt>
                <c:pt idx="4">
                  <c:v>111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6D1-4DDE-8E05-BD3F175BB4D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Жизненный тонус</c:v>
                </c:pt>
                <c:pt idx="1">
                  <c:v>Целеустремленность</c:v>
                </c:pt>
                <c:pt idx="2">
                  <c:v>Стрессоустойчивость</c:v>
                </c:pt>
                <c:pt idx="3">
                  <c:v>Независимость</c:v>
                </c:pt>
                <c:pt idx="4">
                  <c:v>Витальность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40</c:v>
                </c:pt>
                <c:pt idx="1">
                  <c:v>40</c:v>
                </c:pt>
                <c:pt idx="2">
                  <c:v>44</c:v>
                </c:pt>
                <c:pt idx="3">
                  <c:v>31</c:v>
                </c:pt>
                <c:pt idx="4">
                  <c:v>42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F6D1-4DDE-8E05-BD3F175BB4D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-1849294368"/>
        <c:axId val="-1849304704"/>
      </c:barChart>
      <c:catAx>
        <c:axId val="-184929436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Шкалы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49304704"/>
        <c:crosses val="autoZero"/>
        <c:auto val="1"/>
        <c:lblAlgn val="ctr"/>
        <c:lblOffset val="100"/>
        <c:noMultiLvlLbl val="0"/>
      </c:catAx>
      <c:valAx>
        <c:axId val="-18493047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 обучающихся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492943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Результаты</a:t>
            </a:r>
            <a:r>
              <a:rPr lang="ru-RU" baseline="0"/>
              <a:t> диагностики в апреле 2022 года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Жизненный тонус</c:v>
                </c:pt>
                <c:pt idx="1">
                  <c:v>Целеустремленность</c:v>
                </c:pt>
                <c:pt idx="2">
                  <c:v>Стрессоустойчивость</c:v>
                </c:pt>
                <c:pt idx="3">
                  <c:v>Независимость</c:v>
                </c:pt>
                <c:pt idx="4">
                  <c:v>Витальность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86</c:v>
                </c:pt>
                <c:pt idx="1">
                  <c:v>90</c:v>
                </c:pt>
                <c:pt idx="2">
                  <c:v>100</c:v>
                </c:pt>
                <c:pt idx="3">
                  <c:v>76</c:v>
                </c:pt>
                <c:pt idx="4">
                  <c:v>37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349-4330-BD22-C0E3B496615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Жизненный тонус</c:v>
                </c:pt>
                <c:pt idx="1">
                  <c:v>Целеустремленность</c:v>
                </c:pt>
                <c:pt idx="2">
                  <c:v>Стрессоустойчивость</c:v>
                </c:pt>
                <c:pt idx="3">
                  <c:v>Независимость</c:v>
                </c:pt>
                <c:pt idx="4">
                  <c:v>Витальность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90</c:v>
                </c:pt>
                <c:pt idx="1">
                  <c:v>82</c:v>
                </c:pt>
                <c:pt idx="2">
                  <c:v>82</c:v>
                </c:pt>
                <c:pt idx="3">
                  <c:v>116</c:v>
                </c:pt>
                <c:pt idx="4">
                  <c:v>131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349-4330-BD22-C0E3B496615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Жизненный тонус</c:v>
                </c:pt>
                <c:pt idx="1">
                  <c:v>Целеустремленность</c:v>
                </c:pt>
                <c:pt idx="2">
                  <c:v>Стрессоустойчивость</c:v>
                </c:pt>
                <c:pt idx="3">
                  <c:v>Независимость</c:v>
                </c:pt>
                <c:pt idx="4">
                  <c:v>Витальность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31</c:v>
                </c:pt>
                <c:pt idx="1">
                  <c:v>35</c:v>
                </c:pt>
                <c:pt idx="2">
                  <c:v>25</c:v>
                </c:pt>
                <c:pt idx="3">
                  <c:v>15</c:v>
                </c:pt>
                <c:pt idx="4">
                  <c:v>39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5349-4330-BD22-C0E3B49661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-1849292736"/>
        <c:axId val="-1849305792"/>
      </c:barChart>
      <c:catAx>
        <c:axId val="-184929273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Шкалы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49305792"/>
        <c:crosses val="autoZero"/>
        <c:auto val="1"/>
        <c:lblAlgn val="ctr"/>
        <c:lblOffset val="100"/>
        <c:noMultiLvlLbl val="0"/>
      </c:catAx>
      <c:valAx>
        <c:axId val="-184930579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 обучающихся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492927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Жизненный тонус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окт.21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40</c:v>
                </c:pt>
                <c:pt idx="1">
                  <c:v>81</c:v>
                </c:pt>
                <c:pt idx="2">
                  <c:v>91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93D-46DA-B75E-064ADBB12B1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апр.22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31</c:v>
                </c:pt>
                <c:pt idx="1">
                  <c:v>90</c:v>
                </c:pt>
                <c:pt idx="2">
                  <c:v>86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93D-46DA-B75E-064ADBB12B1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-1849298720"/>
        <c:axId val="-1849298176"/>
      </c:barChart>
      <c:catAx>
        <c:axId val="-1849298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49298176"/>
        <c:crosses val="autoZero"/>
        <c:auto val="1"/>
        <c:lblAlgn val="ctr"/>
        <c:lblOffset val="100"/>
        <c:noMultiLvlLbl val="0"/>
      </c:catAx>
      <c:valAx>
        <c:axId val="-18492981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49298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Целеустремленность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окт.21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40</c:v>
                </c:pt>
                <c:pt idx="1">
                  <c:v>90</c:v>
                </c:pt>
                <c:pt idx="2">
                  <c:v>82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123-4941-8D00-570CA79330D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апр.22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35</c:v>
                </c:pt>
                <c:pt idx="1">
                  <c:v>82</c:v>
                </c:pt>
                <c:pt idx="2">
                  <c:v>86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123-4941-8D00-570CA79330D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-1849297088"/>
        <c:axId val="-1849305248"/>
      </c:barChart>
      <c:catAx>
        <c:axId val="-18492970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49305248"/>
        <c:crosses val="autoZero"/>
        <c:auto val="1"/>
        <c:lblAlgn val="ctr"/>
        <c:lblOffset val="100"/>
        <c:noMultiLvlLbl val="0"/>
      </c:catAx>
      <c:valAx>
        <c:axId val="-18493052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492970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Стрессоустойчивость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окт.21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44</c:v>
                </c:pt>
                <c:pt idx="1">
                  <c:v>76</c:v>
                </c:pt>
                <c:pt idx="2">
                  <c:v>92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19D-4BBE-9524-2C3710C55EA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апр.22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25</c:v>
                </c:pt>
                <c:pt idx="1">
                  <c:v>82</c:v>
                </c:pt>
                <c:pt idx="2">
                  <c:v>86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19D-4BBE-9524-2C3710C55EA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-1849293824"/>
        <c:axId val="-1849296000"/>
      </c:barChart>
      <c:catAx>
        <c:axId val="-18492938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49296000"/>
        <c:crosses val="autoZero"/>
        <c:auto val="1"/>
        <c:lblAlgn val="ctr"/>
        <c:lblOffset val="100"/>
        <c:noMultiLvlLbl val="0"/>
      </c:catAx>
      <c:valAx>
        <c:axId val="-18492960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492938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Независимость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окт.21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31</c:v>
                </c:pt>
                <c:pt idx="1">
                  <c:v>87</c:v>
                </c:pt>
                <c:pt idx="2">
                  <c:v>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337-4418-9AF0-7CCE1783834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апр.22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15</c:v>
                </c:pt>
                <c:pt idx="1">
                  <c:v>116</c:v>
                </c:pt>
                <c:pt idx="2">
                  <c:v>76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337-4418-9AF0-7CCE1783834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-1670790528"/>
        <c:axId val="-1670789984"/>
      </c:barChart>
      <c:catAx>
        <c:axId val="-16707905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670789984"/>
        <c:crosses val="autoZero"/>
        <c:auto val="1"/>
        <c:lblAlgn val="ctr"/>
        <c:lblOffset val="100"/>
        <c:noMultiLvlLbl val="0"/>
      </c:catAx>
      <c:valAx>
        <c:axId val="-16707899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6707905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Витальность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фев.00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42</c:v>
                </c:pt>
                <c:pt idx="1">
                  <c:v>111</c:v>
                </c:pt>
                <c:pt idx="2">
                  <c:v>59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BDD-4A6F-AB41-6040D65AD8A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апр.22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39</c:v>
                </c:pt>
                <c:pt idx="1">
                  <c:v>131</c:v>
                </c:pt>
                <c:pt idx="2">
                  <c:v>37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1BDD-4A6F-AB41-6040D65AD8A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-1670784000"/>
        <c:axId val="-1670775840"/>
      </c:barChart>
      <c:catAx>
        <c:axId val="-16707840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670775840"/>
        <c:crosses val="autoZero"/>
        <c:auto val="1"/>
        <c:lblAlgn val="ctr"/>
        <c:lblOffset val="100"/>
        <c:noMultiLvlLbl val="0"/>
      </c:catAx>
      <c:valAx>
        <c:axId val="-16707758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6707840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1486</TotalTime>
  <Pages>1</Pages>
  <Words>1983</Words>
  <Characters>11305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С. Тыдыкова</dc:creator>
  <cp:keywords/>
  <dc:description/>
  <cp:lastModifiedBy>Яна Кардаш</cp:lastModifiedBy>
  <cp:revision>11</cp:revision>
  <dcterms:created xsi:type="dcterms:W3CDTF">2022-04-27T04:37:00Z</dcterms:created>
  <dcterms:modified xsi:type="dcterms:W3CDTF">2022-05-05T03:03:00Z</dcterms:modified>
</cp:coreProperties>
</file>